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B8" w:rsidRPr="004F5F59" w:rsidRDefault="004F5F59">
      <w:pPr>
        <w:rPr>
          <w:b/>
          <w:i/>
          <w:sz w:val="28"/>
          <w:szCs w:val="28"/>
        </w:rPr>
      </w:pPr>
      <w:r w:rsidRPr="004F5F59">
        <w:rPr>
          <w:b/>
          <w:i/>
          <w:sz w:val="28"/>
          <w:szCs w:val="28"/>
        </w:rPr>
        <w:t>OBJETIVOS</w:t>
      </w:r>
    </w:p>
    <w:p w:rsidR="004F5F59" w:rsidRDefault="004F5F59" w:rsidP="004F5F59">
      <w:r>
        <w:t>•</w:t>
      </w:r>
      <w:r>
        <w:tab/>
        <w:t>Formación complementaria a la del Permiso de Conducir tipo C, C+E, C1, C1+E, D, D+E, D1 o D1+E, exigidas por el RD 1032/2007 para desarrollar la actividad del Transporte por carretera, mediante el aprendizaje de los módulos incluidos en dicha normativa, que contribuyen a favorecer el conocimiento de las materias exigidas, que más adelante se detallan.</w:t>
      </w:r>
    </w:p>
    <w:p w:rsidR="004F5F59" w:rsidRDefault="004F5F59" w:rsidP="004F5F59">
      <w:r>
        <w:t>•</w:t>
      </w:r>
      <w:r>
        <w:tab/>
        <w:t>Transmitir hábitos y actitudes en el desempeño de la actividad del transportista, para acercarse a usos racionales, eficaces y ecológicos de los medios de transporte que forman parte de su labor profesional.</w:t>
      </w:r>
    </w:p>
    <w:p w:rsidR="004F5F59" w:rsidRDefault="004F5F59" w:rsidP="004F5F59"/>
    <w:p w:rsidR="004F5F59" w:rsidRPr="004F5F59" w:rsidRDefault="004F5F59" w:rsidP="004F5F59">
      <w:pPr>
        <w:rPr>
          <w:b/>
          <w:i/>
          <w:sz w:val="28"/>
          <w:szCs w:val="28"/>
        </w:rPr>
      </w:pPr>
      <w:r w:rsidRPr="004F5F59">
        <w:rPr>
          <w:b/>
          <w:i/>
          <w:sz w:val="28"/>
          <w:szCs w:val="28"/>
        </w:rPr>
        <w:t>CONTENIDO</w:t>
      </w:r>
    </w:p>
    <w:p w:rsidR="004F5F59" w:rsidRDefault="004F5F59" w:rsidP="004F5F59">
      <w:r>
        <w:t>Módulo 1. Conducción racional basada en normas de seguridad (8 h)</w:t>
      </w:r>
    </w:p>
    <w:p w:rsidR="004F5F59" w:rsidRDefault="004F5F59" w:rsidP="004F5F59">
      <w:r>
        <w:t xml:space="preserve">          1.1. Cadena cin</w:t>
      </w:r>
      <w:bookmarkStart w:id="0" w:name="_GoBack"/>
      <w:bookmarkEnd w:id="0"/>
      <w:r>
        <w:t>emática - 1 hora</w:t>
      </w:r>
    </w:p>
    <w:p w:rsidR="004F5F59" w:rsidRDefault="004F5F59" w:rsidP="004F5F59">
      <w:r>
        <w:t xml:space="preserve">          1.2. Dispositivos de seguridad - 3 horas</w:t>
      </w:r>
    </w:p>
    <w:p w:rsidR="004F5F59" w:rsidRDefault="004F5F59" w:rsidP="004F5F59">
      <w:r>
        <w:t xml:space="preserve">          1.3. Consumo de carburante - 4 horas</w:t>
      </w:r>
    </w:p>
    <w:p w:rsidR="004F5F59" w:rsidRDefault="004F5F59" w:rsidP="004F5F59">
      <w:r>
        <w:t>Módulo 2. Aplicación de la reglamentación (5 h)</w:t>
      </w:r>
    </w:p>
    <w:p w:rsidR="004F5F59" w:rsidRDefault="004F5F59" w:rsidP="004F5F59">
      <w:r>
        <w:t xml:space="preserve">          2.1. Entorno social - 5 horas</w:t>
      </w:r>
    </w:p>
    <w:p w:rsidR="004F5F59" w:rsidRDefault="004F5F59" w:rsidP="004F5F59">
      <w:r>
        <w:t>Módulo 3. Salud, seguridad vial y medioambiental, servicio, logística (22 h)</w:t>
      </w:r>
    </w:p>
    <w:p w:rsidR="004F5F59" w:rsidRDefault="004F5F59" w:rsidP="004F5F59">
      <w:r>
        <w:t xml:space="preserve">          3.1. Riesgos de la carretera y accidentes de trabajo - 8 horas</w:t>
      </w:r>
    </w:p>
    <w:p w:rsidR="004F5F59" w:rsidRDefault="004F5F59" w:rsidP="004F5F59">
      <w:r>
        <w:t xml:space="preserve">          3.2. Importancia de la aptitud física y mental - 4 horas</w:t>
      </w:r>
    </w:p>
    <w:p w:rsidR="004F5F59" w:rsidRDefault="004F5F59" w:rsidP="004F5F59">
      <w:r>
        <w:t xml:space="preserve">          3.3. Situaciones de emergencia - 10 horas</w:t>
      </w:r>
    </w:p>
    <w:p w:rsidR="004F5F59" w:rsidRDefault="004F5F59" w:rsidP="004F5F59"/>
    <w:sectPr w:rsidR="004F5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7"/>
    <w:rsid w:val="003322B8"/>
    <w:rsid w:val="003E5457"/>
    <w:rsid w:val="004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974</Characters>
  <Application>Microsoft Office Word</Application>
  <DocSecurity>0</DocSecurity>
  <Lines>8</Lines>
  <Paragraphs>2</Paragraphs>
  <ScaleCrop>false</ScaleCrop>
  <Company>Luffi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2014-01-25T10:53:00Z</dcterms:created>
  <dcterms:modified xsi:type="dcterms:W3CDTF">2014-01-25T10:55:00Z</dcterms:modified>
</cp:coreProperties>
</file>