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52" w:rsidRPr="00EF791A" w:rsidRDefault="001C7138" w:rsidP="00561317">
      <w:pPr>
        <w:pStyle w:val="Textoindependiente"/>
        <w:tabs>
          <w:tab w:val="left" w:pos="142"/>
        </w:tabs>
        <w:ind w:left="-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Rev04-02</w:t>
      </w:r>
      <w:r w:rsidR="00561317">
        <w:rPr>
          <w:rFonts w:ascii="Arial" w:hAnsi="Arial" w:cs="Arial"/>
          <w:sz w:val="18"/>
        </w:rPr>
        <w:t>/</w:t>
      </w:r>
      <w:r>
        <w:rPr>
          <w:rFonts w:ascii="Arial" w:hAnsi="Arial" w:cs="Arial"/>
          <w:sz w:val="18"/>
        </w:rPr>
        <w:t>2016</w:t>
      </w:r>
    </w:p>
    <w:p w:rsidR="00E47B52" w:rsidRPr="00EF791A" w:rsidRDefault="00EF791A" w:rsidP="00EB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u w:val="single"/>
        </w:rPr>
      </w:pPr>
      <w:r w:rsidRPr="00EF791A">
        <w:rPr>
          <w:rFonts w:ascii="Arial" w:eastAsia="Arial Unicode MS" w:hAnsi="Arial" w:cs="Arial"/>
          <w:b/>
          <w:u w:val="single"/>
        </w:rPr>
        <w:t xml:space="preserve">SECCIÓN 1: </w:t>
      </w:r>
      <w:r w:rsidR="00E47B52" w:rsidRPr="00EF791A">
        <w:rPr>
          <w:rFonts w:ascii="Arial" w:eastAsia="Arial Unicode MS" w:hAnsi="Arial" w:cs="Arial"/>
          <w:b/>
          <w:u w:val="single"/>
        </w:rPr>
        <w:t>IDENTIFICACIÓN DE</w:t>
      </w:r>
      <w:r w:rsidRPr="00EF791A">
        <w:rPr>
          <w:rFonts w:ascii="Arial" w:eastAsia="Arial Unicode MS" w:hAnsi="Arial" w:cs="Arial"/>
          <w:b/>
          <w:u w:val="single"/>
        </w:rPr>
        <w:t xml:space="preserve"> LA MEZCLA Y DE LA EMPRESA</w:t>
      </w:r>
    </w:p>
    <w:p w:rsidR="00EF791A" w:rsidRDefault="00EF791A" w:rsidP="00EB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EF791A" w:rsidRDefault="00EF791A" w:rsidP="00EB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  <w:r w:rsidRPr="00EF791A">
        <w:rPr>
          <w:rFonts w:ascii="Arial" w:eastAsia="Arial Unicode MS" w:hAnsi="Arial" w:cs="Arial"/>
          <w:b/>
        </w:rPr>
        <w:t>1.1</w:t>
      </w:r>
      <w:r w:rsidRPr="00EF791A">
        <w:rPr>
          <w:rFonts w:ascii="Arial" w:eastAsia="Arial Unicode MS" w:hAnsi="Arial" w:cs="Arial"/>
          <w:b/>
        </w:rPr>
        <w:tab/>
        <w:t>Identificador del producto: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EB702A">
        <w:rPr>
          <w:rFonts w:ascii="Arial" w:eastAsia="Arial Unicode MS" w:hAnsi="Arial" w:cs="Arial"/>
        </w:rPr>
        <w:t>REGULECO</w:t>
      </w:r>
      <w:r w:rsidR="00E46F4B">
        <w:rPr>
          <w:rFonts w:ascii="Arial" w:eastAsia="Arial Unicode MS" w:hAnsi="Arial" w:cs="Arial"/>
        </w:rPr>
        <w:t xml:space="preserve"> </w:t>
      </w:r>
      <w:r w:rsidR="00994304">
        <w:rPr>
          <w:rFonts w:ascii="Arial" w:eastAsia="Arial Unicode MS" w:hAnsi="Arial" w:cs="Arial"/>
        </w:rPr>
        <w:t>pH</w:t>
      </w:r>
    </w:p>
    <w:p w:rsidR="00EF791A" w:rsidRDefault="00EF791A" w:rsidP="00EB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EF791A" w:rsidRPr="00EF791A" w:rsidRDefault="00EF791A" w:rsidP="00EB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 w:rsidRPr="00EF791A">
        <w:rPr>
          <w:rFonts w:ascii="Arial" w:eastAsia="Arial Unicode MS" w:hAnsi="Arial" w:cs="Arial"/>
          <w:b/>
        </w:rPr>
        <w:t>1.2</w:t>
      </w:r>
      <w:r w:rsidRPr="00EF791A">
        <w:rPr>
          <w:rFonts w:ascii="Arial" w:eastAsia="Arial Unicode MS" w:hAnsi="Arial" w:cs="Arial"/>
          <w:b/>
        </w:rPr>
        <w:tab/>
        <w:t>Usos pertinentes identificados de la sustancia o de la mezcla y usos desaconsejados:</w:t>
      </w:r>
    </w:p>
    <w:p w:rsidR="00B4341E" w:rsidRDefault="00EF791A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BC2E84">
        <w:rPr>
          <w:rFonts w:ascii="Arial" w:eastAsia="Arial Unicode MS" w:hAnsi="Arial" w:cs="Arial"/>
        </w:rPr>
        <w:t>Fertilizante</w:t>
      </w:r>
    </w:p>
    <w:p w:rsidR="00B4341E" w:rsidRDefault="00B4341E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B4341E">
        <w:rPr>
          <w:rFonts w:ascii="Arial" w:eastAsia="Arial Unicode MS" w:hAnsi="Arial" w:cs="Arial"/>
        </w:rPr>
        <w:t>Usos desaconsejados: Todo aquel uso no especificado en este epígrafe ni en el epígrafe 7.3</w:t>
      </w:r>
    </w:p>
    <w:p w:rsidR="00EF791A" w:rsidRDefault="00EF791A" w:rsidP="00EB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EF791A" w:rsidRPr="00EB702A" w:rsidRDefault="00EF791A" w:rsidP="00EB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highlight w:val="yellow"/>
        </w:rPr>
      </w:pPr>
      <w:r w:rsidRPr="00EB702A">
        <w:rPr>
          <w:rFonts w:ascii="Arial" w:eastAsia="Arial Unicode MS" w:hAnsi="Arial" w:cs="Arial"/>
          <w:b/>
          <w:highlight w:val="yellow"/>
        </w:rPr>
        <w:t>1.3</w:t>
      </w:r>
      <w:r w:rsidRPr="00EB702A">
        <w:rPr>
          <w:rFonts w:ascii="Arial" w:eastAsia="Arial Unicode MS" w:hAnsi="Arial" w:cs="Arial"/>
          <w:b/>
          <w:highlight w:val="yellow"/>
        </w:rPr>
        <w:tab/>
        <w:t>Datos del proveedor de la ficha de datos de seguridad:</w:t>
      </w:r>
    </w:p>
    <w:p w:rsidR="00EF791A" w:rsidRPr="004950CE" w:rsidRDefault="00EF791A" w:rsidP="00EB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highlight w:val="yellow"/>
          <w:lang w:val="pt-BR"/>
        </w:rPr>
      </w:pPr>
      <w:r w:rsidRPr="00EB702A">
        <w:rPr>
          <w:rFonts w:ascii="Arial" w:eastAsia="Arial Unicode MS" w:hAnsi="Arial" w:cs="Arial"/>
          <w:highlight w:val="yellow"/>
        </w:rPr>
        <w:tab/>
      </w:r>
      <w:r w:rsidRPr="00EB702A">
        <w:rPr>
          <w:rFonts w:ascii="Arial" w:eastAsia="Arial Unicode MS" w:hAnsi="Arial" w:cs="Arial"/>
          <w:highlight w:val="yellow"/>
        </w:rPr>
        <w:tab/>
      </w:r>
      <w:r w:rsidRPr="004950CE">
        <w:rPr>
          <w:rFonts w:ascii="Arial" w:eastAsia="Arial Unicode MS" w:hAnsi="Arial" w:cs="Arial"/>
          <w:highlight w:val="yellow"/>
          <w:lang w:val="pt-BR"/>
        </w:rPr>
        <w:t xml:space="preserve">SERVALESA </w:t>
      </w:r>
      <w:proofErr w:type="spellStart"/>
      <w:r w:rsidRPr="004950CE">
        <w:rPr>
          <w:rFonts w:ascii="Arial" w:eastAsia="Arial Unicode MS" w:hAnsi="Arial" w:cs="Arial"/>
          <w:highlight w:val="yellow"/>
          <w:lang w:val="pt-BR"/>
        </w:rPr>
        <w:t>S.L.</w:t>
      </w:r>
      <w:proofErr w:type="spellEnd"/>
    </w:p>
    <w:p w:rsidR="00EF791A" w:rsidRPr="00EB702A" w:rsidRDefault="00EF791A" w:rsidP="00EB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highlight w:val="yellow"/>
        </w:rPr>
      </w:pPr>
      <w:r w:rsidRPr="004950CE">
        <w:rPr>
          <w:rFonts w:ascii="Arial" w:eastAsia="Arial Unicode MS" w:hAnsi="Arial" w:cs="Arial"/>
          <w:highlight w:val="yellow"/>
          <w:lang w:val="pt-BR"/>
        </w:rPr>
        <w:tab/>
      </w:r>
      <w:r w:rsidRPr="004950CE">
        <w:rPr>
          <w:rFonts w:ascii="Arial" w:eastAsia="Arial Unicode MS" w:hAnsi="Arial" w:cs="Arial"/>
          <w:highlight w:val="yellow"/>
          <w:lang w:val="pt-BR"/>
        </w:rPr>
        <w:tab/>
      </w:r>
      <w:proofErr w:type="spellStart"/>
      <w:r w:rsidRPr="004950CE">
        <w:rPr>
          <w:rFonts w:ascii="Arial" w:eastAsia="Arial Unicode MS" w:hAnsi="Arial" w:cs="Arial"/>
          <w:highlight w:val="yellow"/>
          <w:lang w:val="pt-BR"/>
        </w:rPr>
        <w:t>Avda</w:t>
      </w:r>
      <w:proofErr w:type="spellEnd"/>
      <w:r w:rsidRPr="004950CE">
        <w:rPr>
          <w:rFonts w:ascii="Arial" w:eastAsia="Arial Unicode MS" w:hAnsi="Arial" w:cs="Arial"/>
          <w:highlight w:val="yellow"/>
          <w:lang w:val="pt-BR"/>
        </w:rPr>
        <w:t xml:space="preserve">. </w:t>
      </w:r>
      <w:proofErr w:type="spellStart"/>
      <w:r w:rsidRPr="004950CE">
        <w:rPr>
          <w:rFonts w:ascii="Arial" w:eastAsia="Arial Unicode MS" w:hAnsi="Arial" w:cs="Arial"/>
          <w:highlight w:val="yellow"/>
          <w:lang w:val="pt-BR"/>
        </w:rPr>
        <w:t>Jerónimo</w:t>
      </w:r>
      <w:proofErr w:type="spellEnd"/>
      <w:r w:rsidRPr="004950CE">
        <w:rPr>
          <w:rFonts w:ascii="Arial" w:eastAsia="Arial Unicode MS" w:hAnsi="Arial" w:cs="Arial"/>
          <w:highlight w:val="yellow"/>
          <w:lang w:val="pt-BR"/>
        </w:rPr>
        <w:t xml:space="preserve"> </w:t>
      </w:r>
      <w:proofErr w:type="spellStart"/>
      <w:r w:rsidRPr="004950CE">
        <w:rPr>
          <w:rFonts w:ascii="Arial" w:eastAsia="Arial Unicode MS" w:hAnsi="Arial" w:cs="Arial"/>
          <w:highlight w:val="yellow"/>
          <w:lang w:val="pt-BR"/>
        </w:rPr>
        <w:t>Roure</w:t>
      </w:r>
      <w:proofErr w:type="spellEnd"/>
      <w:r w:rsidRPr="004950CE">
        <w:rPr>
          <w:rFonts w:ascii="Arial" w:eastAsia="Arial Unicode MS" w:hAnsi="Arial" w:cs="Arial"/>
          <w:highlight w:val="yellow"/>
          <w:lang w:val="pt-BR"/>
        </w:rPr>
        <w:t xml:space="preserve">, 45. </w:t>
      </w:r>
      <w:r w:rsidRPr="00EB702A">
        <w:rPr>
          <w:rFonts w:ascii="Arial" w:eastAsia="Arial Unicode MS" w:hAnsi="Arial" w:cs="Arial"/>
          <w:highlight w:val="yellow"/>
        </w:rPr>
        <w:t xml:space="preserve">Polígono Industrial </w:t>
      </w:r>
      <w:proofErr w:type="spellStart"/>
      <w:r w:rsidRPr="00EB702A">
        <w:rPr>
          <w:rFonts w:ascii="Arial" w:eastAsia="Arial Unicode MS" w:hAnsi="Arial" w:cs="Arial"/>
          <w:highlight w:val="yellow"/>
        </w:rPr>
        <w:t>Ingruinsa</w:t>
      </w:r>
      <w:proofErr w:type="spellEnd"/>
    </w:p>
    <w:p w:rsidR="00EF791A" w:rsidRPr="00EB702A" w:rsidRDefault="00EF791A" w:rsidP="00EB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highlight w:val="yellow"/>
        </w:rPr>
      </w:pPr>
      <w:r w:rsidRPr="00EB702A">
        <w:rPr>
          <w:rFonts w:ascii="Arial" w:eastAsia="Arial Unicode MS" w:hAnsi="Arial" w:cs="Arial"/>
          <w:highlight w:val="yellow"/>
        </w:rPr>
        <w:tab/>
      </w:r>
      <w:r w:rsidRPr="00EB702A">
        <w:rPr>
          <w:rFonts w:ascii="Arial" w:eastAsia="Arial Unicode MS" w:hAnsi="Arial" w:cs="Arial"/>
          <w:highlight w:val="yellow"/>
        </w:rPr>
        <w:tab/>
        <w:t xml:space="preserve">46520 Puerto de Sagunto – Valencia – </w:t>
      </w:r>
      <w:proofErr w:type="spellStart"/>
      <w:r w:rsidRPr="00EB702A">
        <w:rPr>
          <w:rFonts w:ascii="Arial" w:eastAsia="Arial Unicode MS" w:hAnsi="Arial" w:cs="Arial"/>
          <w:highlight w:val="yellow"/>
        </w:rPr>
        <w:t>Spain</w:t>
      </w:r>
      <w:proofErr w:type="spellEnd"/>
    </w:p>
    <w:p w:rsidR="00EF791A" w:rsidRPr="00EB702A" w:rsidRDefault="00EF791A" w:rsidP="00EB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highlight w:val="yellow"/>
        </w:rPr>
      </w:pPr>
      <w:r w:rsidRPr="00EB702A">
        <w:rPr>
          <w:rFonts w:ascii="Arial" w:eastAsia="Arial Unicode MS" w:hAnsi="Arial" w:cs="Arial"/>
          <w:highlight w:val="yellow"/>
        </w:rPr>
        <w:tab/>
      </w:r>
      <w:r w:rsidRPr="00EB702A">
        <w:rPr>
          <w:rFonts w:ascii="Arial" w:eastAsia="Arial Unicode MS" w:hAnsi="Arial" w:cs="Arial"/>
          <w:highlight w:val="yellow"/>
        </w:rPr>
        <w:tab/>
      </w:r>
      <w:proofErr w:type="spellStart"/>
      <w:r w:rsidRPr="00EB702A">
        <w:rPr>
          <w:rFonts w:ascii="Arial" w:eastAsia="Arial Unicode MS" w:hAnsi="Arial" w:cs="Arial"/>
          <w:highlight w:val="yellow"/>
        </w:rPr>
        <w:t>Tfno</w:t>
      </w:r>
      <w:proofErr w:type="spellEnd"/>
      <w:r w:rsidRPr="00EB702A">
        <w:rPr>
          <w:rFonts w:ascii="Arial" w:eastAsia="Arial Unicode MS" w:hAnsi="Arial" w:cs="Arial"/>
          <w:highlight w:val="yellow"/>
        </w:rPr>
        <w:t>: +34 962 691 090 – Fax: +34 962 690 963</w:t>
      </w:r>
    </w:p>
    <w:p w:rsidR="00EF791A" w:rsidRPr="00EB702A" w:rsidRDefault="00EF791A" w:rsidP="00EB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highlight w:val="yellow"/>
        </w:rPr>
      </w:pPr>
      <w:r w:rsidRPr="00EB702A">
        <w:rPr>
          <w:rFonts w:ascii="Arial" w:eastAsia="Arial Unicode MS" w:hAnsi="Arial" w:cs="Arial"/>
          <w:highlight w:val="yellow"/>
        </w:rPr>
        <w:tab/>
      </w:r>
      <w:r w:rsidRPr="00EB702A">
        <w:rPr>
          <w:rFonts w:ascii="Arial" w:eastAsia="Arial Unicode MS" w:hAnsi="Arial" w:cs="Arial"/>
          <w:highlight w:val="yellow"/>
        </w:rPr>
        <w:tab/>
      </w:r>
      <w:hyperlink r:id="rId8" w:history="1">
        <w:r w:rsidRPr="00EB702A">
          <w:rPr>
            <w:rStyle w:val="Hipervnculo"/>
            <w:rFonts w:ascii="Arial" w:eastAsia="Arial Unicode MS" w:hAnsi="Arial" w:cs="Arial"/>
            <w:highlight w:val="yellow"/>
          </w:rPr>
          <w:t>servalesa@servalesa.es</w:t>
        </w:r>
      </w:hyperlink>
    </w:p>
    <w:p w:rsidR="00EF791A" w:rsidRDefault="00EF791A" w:rsidP="00EB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  <w:r w:rsidRPr="00EB702A">
        <w:rPr>
          <w:rFonts w:ascii="Arial" w:eastAsia="Arial Unicode MS" w:hAnsi="Arial" w:cs="Arial"/>
          <w:highlight w:val="yellow"/>
        </w:rPr>
        <w:tab/>
      </w:r>
      <w:r w:rsidRPr="00EB702A">
        <w:rPr>
          <w:rFonts w:ascii="Arial" w:eastAsia="Arial Unicode MS" w:hAnsi="Arial" w:cs="Arial"/>
          <w:highlight w:val="yellow"/>
        </w:rPr>
        <w:tab/>
      </w:r>
      <w:hyperlink r:id="rId9" w:history="1">
        <w:r w:rsidRPr="00EB702A">
          <w:rPr>
            <w:rStyle w:val="Hipervnculo"/>
            <w:rFonts w:ascii="Arial" w:eastAsia="Arial Unicode MS" w:hAnsi="Arial" w:cs="Arial"/>
            <w:highlight w:val="yellow"/>
          </w:rPr>
          <w:t>www.servalesa.es</w:t>
        </w:r>
      </w:hyperlink>
    </w:p>
    <w:p w:rsidR="00EF791A" w:rsidRDefault="00EF791A" w:rsidP="00EB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EF791A" w:rsidRDefault="00EF791A" w:rsidP="00EB6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  <w:r w:rsidRPr="00EF791A">
        <w:rPr>
          <w:rFonts w:ascii="Arial" w:eastAsia="Arial Unicode MS" w:hAnsi="Arial" w:cs="Arial"/>
          <w:b/>
        </w:rPr>
        <w:t>1.4</w:t>
      </w:r>
      <w:r w:rsidRPr="00EF791A">
        <w:rPr>
          <w:rFonts w:ascii="Arial" w:eastAsia="Arial Unicode MS" w:hAnsi="Arial" w:cs="Arial"/>
          <w:b/>
        </w:rPr>
        <w:tab/>
        <w:t>Teléfono de emergencia: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91 562 04 20</w:t>
      </w:r>
    </w:p>
    <w:p w:rsidR="00EB6E25" w:rsidRDefault="00EB6E25" w:rsidP="001A19C6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974E27" w:rsidRPr="00EF791A" w:rsidRDefault="00974E27" w:rsidP="0097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u w:val="single"/>
        </w:rPr>
      </w:pPr>
      <w:r w:rsidRPr="00EF791A">
        <w:rPr>
          <w:rFonts w:ascii="Arial" w:eastAsia="Arial Unicode MS" w:hAnsi="Arial" w:cs="Arial"/>
          <w:b/>
          <w:u w:val="single"/>
        </w:rPr>
        <w:t xml:space="preserve">SECCIÓN </w:t>
      </w:r>
      <w:r>
        <w:rPr>
          <w:rFonts w:ascii="Arial" w:eastAsia="Arial Unicode MS" w:hAnsi="Arial" w:cs="Arial"/>
          <w:b/>
          <w:u w:val="single"/>
        </w:rPr>
        <w:t>2</w:t>
      </w:r>
      <w:r w:rsidRPr="00EF791A">
        <w:rPr>
          <w:rFonts w:ascii="Arial" w:eastAsia="Arial Unicode MS" w:hAnsi="Arial" w:cs="Arial"/>
          <w:b/>
          <w:u w:val="single"/>
        </w:rPr>
        <w:t xml:space="preserve">: IDENTIFICACIÓN DE </w:t>
      </w:r>
      <w:r>
        <w:rPr>
          <w:rFonts w:ascii="Arial" w:eastAsia="Arial Unicode MS" w:hAnsi="Arial" w:cs="Arial"/>
          <w:b/>
          <w:u w:val="single"/>
        </w:rPr>
        <w:t>LOS PELIGROS</w:t>
      </w:r>
    </w:p>
    <w:p w:rsidR="00974E27" w:rsidRDefault="00974E27" w:rsidP="0097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974E27" w:rsidRDefault="00974E27" w:rsidP="0097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2</w:t>
      </w:r>
      <w:r w:rsidRPr="00EF791A">
        <w:rPr>
          <w:rFonts w:ascii="Arial" w:eastAsia="Arial Unicode MS" w:hAnsi="Arial" w:cs="Arial"/>
          <w:b/>
        </w:rPr>
        <w:t>.1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Clasificación de la sustancia o mezcla</w:t>
      </w:r>
      <w:r w:rsidRPr="00EF791A">
        <w:rPr>
          <w:rFonts w:ascii="Arial" w:eastAsia="Arial Unicode MS" w:hAnsi="Arial" w:cs="Arial"/>
          <w:b/>
        </w:rPr>
        <w:t>:</w:t>
      </w:r>
    </w:p>
    <w:p w:rsidR="00974E27" w:rsidRDefault="00974E27" w:rsidP="0097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</w:p>
    <w:p w:rsidR="007318E5" w:rsidRPr="008E0ABF" w:rsidRDefault="007318E5" w:rsidP="0073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 xml:space="preserve">       </w:t>
      </w:r>
      <w:r w:rsidRPr="008E0ABF">
        <w:rPr>
          <w:rFonts w:ascii="Arial" w:eastAsia="Arial Unicode MS" w:hAnsi="Arial" w:cs="Arial"/>
          <w:b/>
        </w:rPr>
        <w:t>Reglamento nº 1272/2008 (CLP):</w:t>
      </w:r>
    </w:p>
    <w:p w:rsidR="007318E5" w:rsidRDefault="007318E5" w:rsidP="0073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La clasificación de este producto se ha realizado conforme al Reglamento nº 1272/2008 (CLP).</w:t>
      </w:r>
    </w:p>
    <w:p w:rsidR="004950CE" w:rsidRPr="004950CE" w:rsidRDefault="007318E5" w:rsidP="0049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ab/>
      </w:r>
      <w:proofErr w:type="spellStart"/>
      <w:r w:rsidR="004950CE" w:rsidRPr="004950CE">
        <w:rPr>
          <w:rFonts w:ascii="Arial" w:hAnsi="Arial" w:cs="Arial"/>
        </w:rPr>
        <w:t>Eye</w:t>
      </w:r>
      <w:proofErr w:type="spellEnd"/>
      <w:r w:rsidR="004950CE" w:rsidRPr="004950CE">
        <w:rPr>
          <w:rFonts w:ascii="Arial" w:hAnsi="Arial" w:cs="Arial"/>
        </w:rPr>
        <w:t xml:space="preserve"> </w:t>
      </w:r>
      <w:proofErr w:type="spellStart"/>
      <w:r w:rsidR="004950CE" w:rsidRPr="004950CE">
        <w:rPr>
          <w:rFonts w:ascii="Arial" w:hAnsi="Arial" w:cs="Arial"/>
        </w:rPr>
        <w:t>Dam</w:t>
      </w:r>
      <w:proofErr w:type="spellEnd"/>
      <w:r w:rsidR="004950CE" w:rsidRPr="004950CE">
        <w:rPr>
          <w:rFonts w:ascii="Arial" w:hAnsi="Arial" w:cs="Arial"/>
        </w:rPr>
        <w:t>. 1: Lesiones oculares graves, Categoría 1, H318</w:t>
      </w:r>
    </w:p>
    <w:p w:rsidR="007318E5" w:rsidRDefault="004950CE" w:rsidP="0049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4950CE">
        <w:rPr>
          <w:rFonts w:ascii="Arial" w:hAnsi="Arial" w:cs="Arial"/>
        </w:rPr>
        <w:t>Skin</w:t>
      </w:r>
      <w:proofErr w:type="spellEnd"/>
      <w:r w:rsidRPr="004950CE">
        <w:rPr>
          <w:rFonts w:ascii="Arial" w:hAnsi="Arial" w:cs="Arial"/>
        </w:rPr>
        <w:t xml:space="preserve"> </w:t>
      </w:r>
      <w:proofErr w:type="spellStart"/>
      <w:r w:rsidRPr="004950CE">
        <w:rPr>
          <w:rFonts w:ascii="Arial" w:hAnsi="Arial" w:cs="Arial"/>
        </w:rPr>
        <w:t>Corr</w:t>
      </w:r>
      <w:proofErr w:type="spellEnd"/>
      <w:r w:rsidRPr="004950CE">
        <w:rPr>
          <w:rFonts w:ascii="Arial" w:hAnsi="Arial" w:cs="Arial"/>
        </w:rPr>
        <w:t>. 1A: Corrosión cutánea, Categoría 1A, H314</w:t>
      </w:r>
    </w:p>
    <w:p w:rsidR="004950CE" w:rsidRDefault="004950CE" w:rsidP="0049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974E27" w:rsidRPr="00EF791A" w:rsidRDefault="00D46703" w:rsidP="0097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2</w:t>
      </w:r>
      <w:r w:rsidR="00974E27" w:rsidRPr="00EF791A">
        <w:rPr>
          <w:rFonts w:ascii="Arial" w:eastAsia="Arial Unicode MS" w:hAnsi="Arial" w:cs="Arial"/>
          <w:b/>
        </w:rPr>
        <w:t>.2</w:t>
      </w:r>
      <w:r w:rsidR="00974E27"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Elementos de la etiqueta</w:t>
      </w:r>
      <w:r w:rsidR="00974E27" w:rsidRPr="00EF791A">
        <w:rPr>
          <w:rFonts w:ascii="Arial" w:eastAsia="Arial Unicode MS" w:hAnsi="Arial" w:cs="Arial"/>
          <w:b/>
        </w:rPr>
        <w:t>:</w:t>
      </w:r>
    </w:p>
    <w:p w:rsidR="00A35C38" w:rsidRDefault="00A35C38" w:rsidP="00A3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7318E5" w:rsidRPr="008E0ABF" w:rsidRDefault="007318E5" w:rsidP="0073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 xml:space="preserve">     </w:t>
      </w:r>
      <w:r w:rsidRPr="008E0ABF">
        <w:rPr>
          <w:rFonts w:ascii="Arial" w:eastAsia="Arial Unicode MS" w:hAnsi="Arial" w:cs="Arial"/>
          <w:b/>
        </w:rPr>
        <w:t>Reglamento nº 1272/2008:</w:t>
      </w:r>
    </w:p>
    <w:p w:rsidR="007318E5" w:rsidRDefault="004950CE" w:rsidP="0073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Peligro</w:t>
      </w:r>
    </w:p>
    <w:p w:rsidR="007318E5" w:rsidRPr="008E0ABF" w:rsidRDefault="007318E5" w:rsidP="0073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hAnsi="Arial" w:cs="Arial"/>
          <w:b/>
        </w:rPr>
      </w:pPr>
      <w:r>
        <w:rPr>
          <w:rFonts w:ascii="Arial" w:eastAsia="Arial Unicode MS" w:hAnsi="Arial" w:cs="Arial"/>
        </w:rPr>
        <w:tab/>
      </w:r>
      <w:r w:rsidR="004950CE">
        <w:rPr>
          <w:rFonts w:ascii="Arial" w:hAnsi="Arial" w:cs="Arial"/>
          <w:b/>
          <w:noProof/>
        </w:rPr>
        <w:drawing>
          <wp:inline distT="0" distB="0" distL="0" distR="0">
            <wp:extent cx="800100" cy="800100"/>
            <wp:effectExtent l="19050" t="0" r="0" b="0"/>
            <wp:docPr id="1" name="0 Imagen" descr="acid_r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id_red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835" cy="7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8E5" w:rsidRDefault="007318E5" w:rsidP="0073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hAnsi="Arial" w:cs="Arial"/>
        </w:rPr>
      </w:pPr>
    </w:p>
    <w:p w:rsidR="007318E5" w:rsidRPr="008E0ABF" w:rsidRDefault="007318E5" w:rsidP="0073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8E0ABF">
        <w:rPr>
          <w:rFonts w:ascii="Arial" w:hAnsi="Arial" w:cs="Arial"/>
          <w:b/>
        </w:rPr>
        <w:t>Indicaciones de peligro:</w:t>
      </w:r>
    </w:p>
    <w:p w:rsidR="007318E5" w:rsidRDefault="007318E5" w:rsidP="0049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proofErr w:type="spellStart"/>
      <w:r w:rsidR="004950CE" w:rsidRPr="004950CE">
        <w:rPr>
          <w:rFonts w:ascii="Arial" w:hAnsi="Arial" w:cs="Arial"/>
        </w:rPr>
        <w:t>Skin</w:t>
      </w:r>
      <w:proofErr w:type="spellEnd"/>
      <w:r w:rsidR="004950CE" w:rsidRPr="004950CE">
        <w:rPr>
          <w:rFonts w:ascii="Arial" w:hAnsi="Arial" w:cs="Arial"/>
        </w:rPr>
        <w:t xml:space="preserve"> </w:t>
      </w:r>
      <w:proofErr w:type="spellStart"/>
      <w:r w:rsidR="004950CE" w:rsidRPr="004950CE">
        <w:rPr>
          <w:rFonts w:ascii="Arial" w:hAnsi="Arial" w:cs="Arial"/>
        </w:rPr>
        <w:t>Corr</w:t>
      </w:r>
      <w:proofErr w:type="spellEnd"/>
      <w:r w:rsidR="004950CE" w:rsidRPr="004950CE">
        <w:rPr>
          <w:rFonts w:ascii="Arial" w:hAnsi="Arial" w:cs="Arial"/>
        </w:rPr>
        <w:t>. 1A: H314 - Provoca quemaduras graves en la piel y lesiones oculares graves</w:t>
      </w:r>
      <w:r>
        <w:rPr>
          <w:rFonts w:ascii="Arial" w:eastAsia="Arial Unicode MS" w:hAnsi="Arial" w:cs="Arial"/>
        </w:rPr>
        <w:t>.</w:t>
      </w:r>
    </w:p>
    <w:p w:rsidR="007318E5" w:rsidRPr="008E0ABF" w:rsidRDefault="007318E5" w:rsidP="0073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hAnsi="Arial" w:cs="Arial"/>
        </w:rPr>
      </w:pPr>
    </w:p>
    <w:p w:rsidR="007318E5" w:rsidRPr="009D517D" w:rsidRDefault="007318E5" w:rsidP="0073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ab/>
      </w:r>
      <w:r w:rsidRPr="009D517D">
        <w:rPr>
          <w:rFonts w:ascii="Arial" w:eastAsia="Arial Unicode MS" w:hAnsi="Arial" w:cs="Arial"/>
          <w:b/>
        </w:rPr>
        <w:t>Consejos de prudencia:</w:t>
      </w:r>
    </w:p>
    <w:p w:rsidR="004950CE" w:rsidRPr="004950CE" w:rsidRDefault="004950CE" w:rsidP="0049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4950CE">
        <w:rPr>
          <w:rFonts w:ascii="Arial" w:eastAsia="Arial Unicode MS" w:hAnsi="Arial" w:cs="Arial"/>
        </w:rPr>
        <w:t>P101: Si se necesita consejo médico, tener a mano el envase o la etiqueta</w:t>
      </w:r>
    </w:p>
    <w:p w:rsidR="004950CE" w:rsidRPr="004950CE" w:rsidRDefault="004950CE" w:rsidP="0049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4950CE">
        <w:rPr>
          <w:rFonts w:ascii="Arial" w:eastAsia="Arial Unicode MS" w:hAnsi="Arial" w:cs="Arial"/>
        </w:rPr>
        <w:t>P102: Mantener fuera del alcance de los niños</w:t>
      </w:r>
    </w:p>
    <w:p w:rsidR="004950CE" w:rsidRPr="004950CE" w:rsidRDefault="004950CE" w:rsidP="0049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4950CE">
        <w:rPr>
          <w:rFonts w:ascii="Arial" w:eastAsia="Arial Unicode MS" w:hAnsi="Arial" w:cs="Arial"/>
        </w:rPr>
        <w:t>P264: Lavarse concienzudamente tras la manipulación</w:t>
      </w:r>
    </w:p>
    <w:p w:rsidR="004950CE" w:rsidRPr="004950CE" w:rsidRDefault="004950CE" w:rsidP="0049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4950CE">
        <w:rPr>
          <w:rFonts w:ascii="Arial" w:eastAsia="Arial Unicode MS" w:hAnsi="Arial" w:cs="Arial"/>
        </w:rPr>
        <w:t>P280: Llevar guantes/prendas/gafas/máscara de protección</w:t>
      </w:r>
    </w:p>
    <w:p w:rsidR="004950CE" w:rsidRPr="004950CE" w:rsidRDefault="004950CE" w:rsidP="0049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4950CE">
        <w:rPr>
          <w:rFonts w:ascii="Arial" w:eastAsia="Arial Unicode MS" w:hAnsi="Arial" w:cs="Arial"/>
        </w:rPr>
        <w:t>P301+P330+P331: EN CASO DE INGESTIÓN: Enjuagarse la boca. NO provocar el vómito</w:t>
      </w:r>
    </w:p>
    <w:p w:rsidR="004950CE" w:rsidRDefault="004950CE" w:rsidP="0049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4950CE">
        <w:rPr>
          <w:rFonts w:ascii="Arial" w:eastAsia="Arial Unicode MS" w:hAnsi="Arial" w:cs="Arial"/>
        </w:rPr>
        <w:t>P303+P361+P353: EN CASO DE CONTACTO CON LA PIEL (o el pelo): Quitar inmediatamente todas las prendas contaminadas.</w:t>
      </w:r>
      <w:r>
        <w:rPr>
          <w:rFonts w:ascii="Arial" w:eastAsia="Arial Unicode MS" w:hAnsi="Arial" w:cs="Arial"/>
        </w:rPr>
        <w:t xml:space="preserve"> </w:t>
      </w:r>
      <w:r w:rsidRPr="004950CE">
        <w:rPr>
          <w:rFonts w:ascii="Arial" w:eastAsia="Arial Unicode MS" w:hAnsi="Arial" w:cs="Arial"/>
        </w:rPr>
        <w:t>Aclararse la piel con agua/ducharse</w:t>
      </w:r>
    </w:p>
    <w:p w:rsidR="004950CE" w:rsidRPr="004950CE" w:rsidRDefault="004950CE" w:rsidP="0049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4950CE">
        <w:rPr>
          <w:rFonts w:ascii="Arial" w:eastAsia="Arial Unicode MS" w:hAnsi="Arial" w:cs="Arial"/>
        </w:rPr>
        <w:t>P305+P351+P338: EN CASO DE CONTACTO CON LOS OJOS: Aclarar cuidadosamente con agua durante varios minutos. Quitar</w:t>
      </w:r>
      <w:r>
        <w:rPr>
          <w:rFonts w:ascii="Arial" w:eastAsia="Arial Unicode MS" w:hAnsi="Arial" w:cs="Arial"/>
        </w:rPr>
        <w:t xml:space="preserve"> </w:t>
      </w:r>
      <w:r w:rsidRPr="004950CE">
        <w:rPr>
          <w:rFonts w:ascii="Arial" w:eastAsia="Arial Unicode MS" w:hAnsi="Arial" w:cs="Arial"/>
        </w:rPr>
        <w:t>las lentes de contacto, si lleva y resulta fácil. Seguir aclarando</w:t>
      </w:r>
    </w:p>
    <w:p w:rsidR="007318E5" w:rsidRDefault="004950CE" w:rsidP="0049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4950CE">
        <w:rPr>
          <w:rFonts w:ascii="Arial" w:eastAsia="Arial Unicode MS" w:hAnsi="Arial" w:cs="Arial"/>
        </w:rPr>
        <w:t>P501: Elimínese el contenido y/o su recipiente mediante el sistema de recogida selectiva habilitado en su municipio</w:t>
      </w:r>
    </w:p>
    <w:p w:rsidR="007318E5" w:rsidRDefault="007318E5" w:rsidP="00A3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4B7B44" w:rsidRPr="00EA7596" w:rsidRDefault="004B7B44" w:rsidP="004B7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  <w:b/>
        </w:rPr>
        <w:t>Información suplementaria</w:t>
      </w:r>
      <w:r w:rsidRPr="00EA7596">
        <w:rPr>
          <w:rFonts w:ascii="Arial" w:eastAsia="Arial Unicode MS" w:hAnsi="Arial" w:cs="Arial"/>
          <w:b/>
        </w:rPr>
        <w:t>:</w:t>
      </w:r>
    </w:p>
    <w:p w:rsidR="004B7B44" w:rsidRDefault="004B7B44" w:rsidP="004B7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No relevante.</w:t>
      </w:r>
    </w:p>
    <w:p w:rsidR="003749D6" w:rsidRDefault="003749D6" w:rsidP="0097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</w:p>
    <w:p w:rsidR="00974E27" w:rsidRPr="00EF791A" w:rsidRDefault="00EA7596" w:rsidP="0097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2</w:t>
      </w:r>
      <w:r w:rsidR="00974E27" w:rsidRPr="00EF791A">
        <w:rPr>
          <w:rFonts w:ascii="Arial" w:eastAsia="Arial Unicode MS" w:hAnsi="Arial" w:cs="Arial"/>
          <w:b/>
        </w:rPr>
        <w:t>.3</w:t>
      </w:r>
      <w:r w:rsidR="00974E27"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Otros peligros</w:t>
      </w:r>
      <w:r w:rsidR="00974E27" w:rsidRPr="00EF791A">
        <w:rPr>
          <w:rFonts w:ascii="Arial" w:eastAsia="Arial Unicode MS" w:hAnsi="Arial" w:cs="Arial"/>
          <w:b/>
        </w:rPr>
        <w:t>:</w:t>
      </w:r>
    </w:p>
    <w:p w:rsidR="00EA7596" w:rsidRDefault="00974E27" w:rsidP="0097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ab/>
      </w:r>
      <w:r w:rsidR="00EA7596">
        <w:rPr>
          <w:rFonts w:ascii="Arial" w:eastAsia="Arial Unicode MS" w:hAnsi="Arial" w:cs="Arial"/>
        </w:rPr>
        <w:t>No relevante</w:t>
      </w:r>
    </w:p>
    <w:p w:rsidR="00B368EC" w:rsidRDefault="00B368EC" w:rsidP="00B368EC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B368EC" w:rsidRPr="00EF791A" w:rsidRDefault="00B368EC" w:rsidP="00B3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u w:val="single"/>
        </w:rPr>
      </w:pPr>
      <w:r w:rsidRPr="00EF791A">
        <w:rPr>
          <w:rFonts w:ascii="Arial" w:eastAsia="Arial Unicode MS" w:hAnsi="Arial" w:cs="Arial"/>
          <w:b/>
          <w:u w:val="single"/>
        </w:rPr>
        <w:t xml:space="preserve">SECCIÓN </w:t>
      </w:r>
      <w:r>
        <w:rPr>
          <w:rFonts w:ascii="Arial" w:eastAsia="Arial Unicode MS" w:hAnsi="Arial" w:cs="Arial"/>
          <w:b/>
          <w:u w:val="single"/>
        </w:rPr>
        <w:t>3</w:t>
      </w:r>
      <w:r w:rsidRPr="00EF791A">
        <w:rPr>
          <w:rFonts w:ascii="Arial" w:eastAsia="Arial Unicode MS" w:hAnsi="Arial" w:cs="Arial"/>
          <w:b/>
          <w:u w:val="single"/>
        </w:rPr>
        <w:t xml:space="preserve">: </w:t>
      </w:r>
      <w:r>
        <w:rPr>
          <w:rFonts w:ascii="Arial" w:eastAsia="Arial Unicode MS" w:hAnsi="Arial" w:cs="Arial"/>
          <w:b/>
          <w:u w:val="single"/>
        </w:rPr>
        <w:t>COMPOSICIÓN/INFORMACIÓN SOBRE LOS COMPONENTES</w:t>
      </w:r>
    </w:p>
    <w:p w:rsidR="00B368EC" w:rsidRDefault="00B368EC" w:rsidP="00B3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B368EC" w:rsidRDefault="00B368EC" w:rsidP="00B3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Descripción química</w:t>
      </w:r>
      <w:r w:rsidRPr="00EF791A">
        <w:rPr>
          <w:rFonts w:ascii="Arial" w:eastAsia="Arial Unicode MS" w:hAnsi="Arial" w:cs="Arial"/>
          <w:b/>
        </w:rPr>
        <w:t>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Mezcla de sustancias</w:t>
      </w:r>
    </w:p>
    <w:p w:rsidR="00B368EC" w:rsidRDefault="00B368EC" w:rsidP="00B3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B368EC" w:rsidRDefault="00B368EC" w:rsidP="00B3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 w:rsidRPr="00B368EC">
        <w:rPr>
          <w:rFonts w:ascii="Arial" w:eastAsia="Arial Unicode MS" w:hAnsi="Arial" w:cs="Arial"/>
          <w:b/>
        </w:rPr>
        <w:t>Componentes:</w:t>
      </w:r>
    </w:p>
    <w:p w:rsidR="00B368EC" w:rsidRPr="00B368EC" w:rsidRDefault="00B368EC" w:rsidP="00B3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sz w:val="18"/>
          <w:szCs w:val="18"/>
        </w:rPr>
      </w:pPr>
      <w:r w:rsidRPr="00B368EC">
        <w:rPr>
          <w:rFonts w:ascii="Arial" w:eastAsia="Arial Unicode MS" w:hAnsi="Arial" w:cs="Arial"/>
          <w:sz w:val="18"/>
          <w:szCs w:val="18"/>
        </w:rPr>
        <w:t>De acuerdo con el Anexo II del Reglamento (CE)</w:t>
      </w:r>
      <w:r>
        <w:rPr>
          <w:rFonts w:ascii="Arial" w:eastAsia="Arial Unicode MS" w:hAnsi="Arial" w:cs="Arial"/>
          <w:sz w:val="18"/>
          <w:szCs w:val="18"/>
        </w:rPr>
        <w:t xml:space="preserve"> 1907/2006 (punto 3) el producto presenta: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5"/>
        <w:gridCol w:w="1944"/>
        <w:gridCol w:w="3402"/>
        <w:gridCol w:w="1383"/>
      </w:tblGrid>
      <w:tr w:rsidR="00B368EC" w:rsidRPr="001D2256" w:rsidTr="001D2256">
        <w:tc>
          <w:tcPr>
            <w:tcW w:w="2275" w:type="dxa"/>
            <w:vAlign w:val="center"/>
          </w:tcPr>
          <w:p w:rsidR="00B368EC" w:rsidRPr="001D2256" w:rsidRDefault="00B368EC" w:rsidP="001D225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1D2256">
              <w:rPr>
                <w:rFonts w:ascii="Arial" w:eastAsia="Arial Unicode MS" w:hAnsi="Arial" w:cs="Arial"/>
                <w:sz w:val="16"/>
                <w:szCs w:val="16"/>
              </w:rPr>
              <w:t>Identificación</w:t>
            </w:r>
          </w:p>
        </w:tc>
        <w:tc>
          <w:tcPr>
            <w:tcW w:w="5346" w:type="dxa"/>
            <w:gridSpan w:val="2"/>
            <w:vAlign w:val="center"/>
          </w:tcPr>
          <w:p w:rsidR="00B368EC" w:rsidRPr="001D2256" w:rsidRDefault="00B368EC" w:rsidP="001D225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1D2256">
              <w:rPr>
                <w:rFonts w:ascii="Arial" w:eastAsia="Arial Unicode MS" w:hAnsi="Arial" w:cs="Arial"/>
                <w:sz w:val="16"/>
                <w:szCs w:val="16"/>
              </w:rPr>
              <w:t>Nombre químico/clasificación</w:t>
            </w:r>
          </w:p>
        </w:tc>
        <w:tc>
          <w:tcPr>
            <w:tcW w:w="1383" w:type="dxa"/>
            <w:vAlign w:val="center"/>
          </w:tcPr>
          <w:p w:rsidR="00B368EC" w:rsidRPr="001D2256" w:rsidRDefault="00B368EC" w:rsidP="001D225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1D2256">
              <w:rPr>
                <w:rFonts w:ascii="Arial" w:eastAsia="Arial Unicode MS" w:hAnsi="Arial" w:cs="Arial"/>
                <w:sz w:val="16"/>
                <w:szCs w:val="16"/>
              </w:rPr>
              <w:t>Concentración</w:t>
            </w:r>
          </w:p>
        </w:tc>
      </w:tr>
      <w:tr w:rsidR="00694321" w:rsidRPr="001D2256" w:rsidTr="00367015">
        <w:tc>
          <w:tcPr>
            <w:tcW w:w="2275" w:type="dxa"/>
            <w:vMerge w:val="restart"/>
            <w:vAlign w:val="center"/>
          </w:tcPr>
          <w:p w:rsidR="00694321" w:rsidRPr="00D467FE" w:rsidRDefault="00694321" w:rsidP="00367015">
            <w:pPr>
              <w:rPr>
                <w:rFonts w:ascii="Arial" w:eastAsia="Arial Unicode MS" w:hAnsi="Arial" w:cs="Arial"/>
                <w:sz w:val="16"/>
                <w:szCs w:val="16"/>
                <w:lang w:val="fr-FR"/>
              </w:rPr>
            </w:pPr>
            <w:r w:rsidRPr="00D467FE">
              <w:rPr>
                <w:rFonts w:ascii="Arial" w:eastAsia="Arial Unicode MS" w:hAnsi="Arial" w:cs="Arial"/>
                <w:sz w:val="16"/>
                <w:szCs w:val="16"/>
                <w:lang w:val="fr-FR"/>
              </w:rPr>
              <w:t xml:space="preserve">CAS: </w:t>
            </w:r>
            <w:r w:rsidR="00854006" w:rsidRPr="00D467FE">
              <w:rPr>
                <w:rFonts w:ascii="Arial" w:eastAsia="Arial Unicode MS" w:hAnsi="Arial" w:cs="Arial"/>
                <w:sz w:val="16"/>
                <w:szCs w:val="16"/>
                <w:lang w:val="fr-FR"/>
              </w:rPr>
              <w:t>7664-38-2</w:t>
            </w:r>
          </w:p>
          <w:p w:rsidR="00694321" w:rsidRPr="00D467FE" w:rsidRDefault="00694321" w:rsidP="00367015">
            <w:pPr>
              <w:rPr>
                <w:rFonts w:ascii="Arial" w:eastAsia="Arial Unicode MS" w:hAnsi="Arial" w:cs="Arial"/>
                <w:sz w:val="16"/>
                <w:szCs w:val="16"/>
                <w:lang w:val="fr-FR"/>
              </w:rPr>
            </w:pPr>
            <w:r w:rsidRPr="00D467FE">
              <w:rPr>
                <w:rFonts w:ascii="Arial" w:eastAsia="Arial Unicode MS" w:hAnsi="Arial" w:cs="Arial"/>
                <w:sz w:val="16"/>
                <w:szCs w:val="16"/>
                <w:lang w:val="fr-FR"/>
              </w:rPr>
              <w:t xml:space="preserve">CE: </w:t>
            </w:r>
            <w:r w:rsidR="00854006" w:rsidRPr="00D467FE">
              <w:rPr>
                <w:rFonts w:ascii="Arial" w:eastAsia="Arial Unicode MS" w:hAnsi="Arial" w:cs="Arial"/>
                <w:sz w:val="16"/>
                <w:szCs w:val="16"/>
                <w:lang w:val="fr-FR"/>
              </w:rPr>
              <w:t>231-633-2</w:t>
            </w:r>
          </w:p>
          <w:p w:rsidR="00694321" w:rsidRPr="00D467FE" w:rsidRDefault="00694321" w:rsidP="00367015">
            <w:pPr>
              <w:rPr>
                <w:rFonts w:ascii="Arial" w:eastAsia="Arial Unicode MS" w:hAnsi="Arial" w:cs="Arial"/>
                <w:sz w:val="16"/>
                <w:szCs w:val="16"/>
                <w:lang w:val="fr-FR"/>
              </w:rPr>
            </w:pPr>
            <w:r w:rsidRPr="00D467FE">
              <w:rPr>
                <w:rFonts w:ascii="Arial" w:eastAsia="Arial Unicode MS" w:hAnsi="Arial" w:cs="Arial"/>
                <w:sz w:val="16"/>
                <w:szCs w:val="16"/>
                <w:lang w:val="fr-FR"/>
              </w:rPr>
              <w:t xml:space="preserve">Index: </w:t>
            </w:r>
            <w:r w:rsidR="00DF05F2" w:rsidRPr="00D467FE">
              <w:rPr>
                <w:rFonts w:ascii="Arial" w:eastAsia="Arial Unicode MS" w:hAnsi="Arial" w:cs="Arial"/>
                <w:sz w:val="16"/>
                <w:szCs w:val="16"/>
                <w:lang w:val="fr-FR"/>
              </w:rPr>
              <w:t>015-011-00-6</w:t>
            </w:r>
          </w:p>
          <w:p w:rsidR="00694321" w:rsidRPr="00D467FE" w:rsidRDefault="00694321" w:rsidP="00367015">
            <w:pPr>
              <w:rPr>
                <w:rFonts w:ascii="Arial" w:eastAsia="Arial Unicode MS" w:hAnsi="Arial" w:cs="Arial"/>
                <w:sz w:val="16"/>
                <w:szCs w:val="16"/>
                <w:lang w:val="fr-FR"/>
              </w:rPr>
            </w:pPr>
            <w:r w:rsidRPr="00D467FE">
              <w:rPr>
                <w:rFonts w:ascii="Arial" w:eastAsia="Arial Unicode MS" w:hAnsi="Arial" w:cs="Arial"/>
                <w:sz w:val="16"/>
                <w:szCs w:val="16"/>
                <w:lang w:val="fr-FR"/>
              </w:rPr>
              <w:t>REACH:</w:t>
            </w:r>
            <w:r w:rsidR="00DF05F2" w:rsidRPr="00D467FE">
              <w:rPr>
                <w:rFonts w:ascii="Tahoma" w:hAnsi="Tahoma" w:cs="Tahoma"/>
                <w:sz w:val="10"/>
                <w:szCs w:val="10"/>
                <w:lang w:val="fr-FR"/>
              </w:rPr>
              <w:t xml:space="preserve"> </w:t>
            </w:r>
            <w:r w:rsidR="00DF05F2" w:rsidRPr="00D467FE">
              <w:rPr>
                <w:rFonts w:ascii="Arial" w:eastAsia="Arial Unicode MS" w:hAnsi="Arial" w:cs="Arial"/>
                <w:sz w:val="16"/>
                <w:szCs w:val="16"/>
                <w:lang w:val="fr-FR"/>
              </w:rPr>
              <w:t>01-2119485924-24-XXXX</w:t>
            </w:r>
          </w:p>
        </w:tc>
        <w:tc>
          <w:tcPr>
            <w:tcW w:w="5346" w:type="dxa"/>
            <w:gridSpan w:val="2"/>
            <w:vAlign w:val="center"/>
          </w:tcPr>
          <w:p w:rsidR="00694321" w:rsidRPr="001D2256" w:rsidRDefault="00DF05F2" w:rsidP="00DF05F2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Ácido fosfórico</w:t>
            </w:r>
            <w:r w:rsidR="00694321" w:rsidRPr="001D2256">
              <w:rPr>
                <w:rFonts w:ascii="Arial" w:eastAsia="Arial Unicode MS" w:hAnsi="Arial" w:cs="Arial"/>
                <w:sz w:val="16"/>
                <w:szCs w:val="16"/>
              </w:rPr>
              <w:t xml:space="preserve">                                      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  </w:t>
            </w:r>
            <w:r w:rsidR="00694321" w:rsidRPr="001D2256">
              <w:rPr>
                <w:rFonts w:ascii="Arial" w:eastAsia="Arial Unicode MS" w:hAnsi="Arial" w:cs="Arial"/>
                <w:sz w:val="16"/>
                <w:szCs w:val="16"/>
              </w:rPr>
              <w:t xml:space="preserve">                </w:t>
            </w:r>
            <w:r w:rsidR="00694321">
              <w:rPr>
                <w:rFonts w:ascii="Arial" w:eastAsia="Arial Unicode MS" w:hAnsi="Arial" w:cs="Arial"/>
                <w:sz w:val="16"/>
                <w:szCs w:val="16"/>
              </w:rPr>
              <w:t xml:space="preserve">     </w:t>
            </w:r>
            <w:r w:rsidR="00694321" w:rsidRPr="001D2256">
              <w:rPr>
                <w:rFonts w:ascii="Arial" w:eastAsia="Arial Unicode MS" w:hAnsi="Arial" w:cs="Arial"/>
                <w:sz w:val="16"/>
                <w:szCs w:val="16"/>
              </w:rPr>
              <w:t xml:space="preserve">      </w:t>
            </w:r>
            <w:r w:rsidR="00694321">
              <w:rPr>
                <w:rFonts w:ascii="Arial" w:eastAsia="Arial Unicode MS" w:hAnsi="Arial" w:cs="Arial"/>
                <w:sz w:val="16"/>
                <w:szCs w:val="16"/>
              </w:rPr>
              <w:t>ATP CLP00</w:t>
            </w:r>
          </w:p>
        </w:tc>
        <w:tc>
          <w:tcPr>
            <w:tcW w:w="1383" w:type="dxa"/>
            <w:vMerge w:val="restart"/>
            <w:vAlign w:val="center"/>
          </w:tcPr>
          <w:p w:rsidR="00694321" w:rsidRPr="001D2256" w:rsidRDefault="00994304" w:rsidP="00994304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25</w:t>
            </w:r>
            <w:r w:rsidR="00694321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- &lt;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50</w:t>
            </w:r>
            <w:r w:rsidR="00694321" w:rsidRPr="001D2256">
              <w:rPr>
                <w:rFonts w:ascii="Arial" w:eastAsia="Arial Unicode MS" w:hAnsi="Arial" w:cs="Arial"/>
                <w:b/>
                <w:sz w:val="16"/>
                <w:szCs w:val="16"/>
              </w:rPr>
              <w:t>%</w:t>
            </w:r>
          </w:p>
        </w:tc>
      </w:tr>
      <w:tr w:rsidR="004950CE" w:rsidRPr="001D2256" w:rsidTr="004950CE">
        <w:trPr>
          <w:trHeight w:val="498"/>
        </w:trPr>
        <w:tc>
          <w:tcPr>
            <w:tcW w:w="2275" w:type="dxa"/>
            <w:vMerge/>
          </w:tcPr>
          <w:p w:rsidR="004950CE" w:rsidRPr="001D2256" w:rsidRDefault="004950CE" w:rsidP="00367015">
            <w:pPr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944" w:type="dxa"/>
            <w:vAlign w:val="center"/>
          </w:tcPr>
          <w:p w:rsidR="004950CE" w:rsidRPr="001D2256" w:rsidRDefault="004950CE" w:rsidP="0036701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1D2256">
              <w:rPr>
                <w:rFonts w:ascii="Arial" w:eastAsia="Arial Unicode MS" w:hAnsi="Arial" w:cs="Arial"/>
                <w:sz w:val="16"/>
                <w:szCs w:val="16"/>
              </w:rPr>
              <w:t>Reglamento 1272/2008</w:t>
            </w:r>
          </w:p>
        </w:tc>
        <w:tc>
          <w:tcPr>
            <w:tcW w:w="3402" w:type="dxa"/>
            <w:vAlign w:val="center"/>
          </w:tcPr>
          <w:p w:rsidR="004950CE" w:rsidRPr="001D2256" w:rsidRDefault="004950CE" w:rsidP="0069432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DF05F2">
              <w:rPr>
                <w:rFonts w:ascii="Arial" w:eastAsia="Arial Unicode MS" w:hAnsi="Arial" w:cs="Arial"/>
                <w:sz w:val="16"/>
                <w:szCs w:val="16"/>
              </w:rPr>
              <w:t>Skin</w:t>
            </w:r>
            <w:proofErr w:type="spellEnd"/>
            <w:r w:rsidRPr="00DF05F2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proofErr w:type="spellStart"/>
            <w:r w:rsidRPr="00DF05F2">
              <w:rPr>
                <w:rFonts w:ascii="Arial" w:eastAsia="Arial Unicode MS" w:hAnsi="Arial" w:cs="Arial"/>
                <w:sz w:val="16"/>
                <w:szCs w:val="16"/>
              </w:rPr>
              <w:t>Corr</w:t>
            </w:r>
            <w:proofErr w:type="spellEnd"/>
            <w:r w:rsidRPr="00DF05F2">
              <w:rPr>
                <w:rFonts w:ascii="Arial" w:eastAsia="Arial Unicode MS" w:hAnsi="Arial" w:cs="Arial"/>
                <w:sz w:val="16"/>
                <w:szCs w:val="16"/>
              </w:rPr>
              <w:t>. 1B: H314 - Peligro</w:t>
            </w:r>
          </w:p>
        </w:tc>
        <w:tc>
          <w:tcPr>
            <w:tcW w:w="1383" w:type="dxa"/>
            <w:vMerge/>
          </w:tcPr>
          <w:p w:rsidR="004950CE" w:rsidRPr="001D2256" w:rsidRDefault="004950CE" w:rsidP="00367015">
            <w:pPr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:rsidR="00854006" w:rsidRDefault="00854006" w:rsidP="00854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sz w:val="18"/>
          <w:szCs w:val="18"/>
        </w:rPr>
      </w:pPr>
    </w:p>
    <w:p w:rsidR="00B368EC" w:rsidRDefault="0022602C" w:rsidP="00B36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Para ampliar información sobre la peligrosidad de las sustancias consultar los epígrafes 8, 11, 12 y 16.</w:t>
      </w:r>
    </w:p>
    <w:p w:rsidR="004B22D6" w:rsidRDefault="004B22D6" w:rsidP="004B22D6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4B22D6" w:rsidRPr="00EF791A" w:rsidRDefault="004B22D6" w:rsidP="004B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u w:val="single"/>
        </w:rPr>
      </w:pPr>
      <w:r w:rsidRPr="00EF791A">
        <w:rPr>
          <w:rFonts w:ascii="Arial" w:eastAsia="Arial Unicode MS" w:hAnsi="Arial" w:cs="Arial"/>
          <w:b/>
          <w:u w:val="single"/>
        </w:rPr>
        <w:t xml:space="preserve">SECCIÓN </w:t>
      </w:r>
      <w:r>
        <w:rPr>
          <w:rFonts w:ascii="Arial" w:eastAsia="Arial Unicode MS" w:hAnsi="Arial" w:cs="Arial"/>
          <w:b/>
          <w:u w:val="single"/>
        </w:rPr>
        <w:t>4</w:t>
      </w:r>
      <w:r w:rsidRPr="00EF791A">
        <w:rPr>
          <w:rFonts w:ascii="Arial" w:eastAsia="Arial Unicode MS" w:hAnsi="Arial" w:cs="Arial"/>
          <w:b/>
          <w:u w:val="single"/>
        </w:rPr>
        <w:t xml:space="preserve">: </w:t>
      </w:r>
      <w:r>
        <w:rPr>
          <w:rFonts w:ascii="Arial" w:eastAsia="Arial Unicode MS" w:hAnsi="Arial" w:cs="Arial"/>
          <w:b/>
          <w:u w:val="single"/>
        </w:rPr>
        <w:t>PRIMEROS AUXILIOS</w:t>
      </w:r>
    </w:p>
    <w:p w:rsidR="004B22D6" w:rsidRDefault="004B22D6" w:rsidP="004B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4B22D6" w:rsidRDefault="004B22D6" w:rsidP="004B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4</w:t>
      </w:r>
      <w:r w:rsidRPr="00EF791A">
        <w:rPr>
          <w:rFonts w:ascii="Arial" w:eastAsia="Arial Unicode MS" w:hAnsi="Arial" w:cs="Arial"/>
          <w:b/>
        </w:rPr>
        <w:t>.1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Descripción de los primeros auxilios</w:t>
      </w:r>
      <w:r w:rsidRPr="00EF791A">
        <w:rPr>
          <w:rFonts w:ascii="Arial" w:eastAsia="Arial Unicode MS" w:hAnsi="Arial" w:cs="Arial"/>
          <w:b/>
        </w:rPr>
        <w:t>:</w:t>
      </w:r>
    </w:p>
    <w:p w:rsidR="004B22D6" w:rsidRDefault="004B22D6" w:rsidP="004B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A35C38" w:rsidRPr="00A35C38">
        <w:rPr>
          <w:rFonts w:ascii="Arial" w:eastAsia="Arial Unicode MS" w:hAnsi="Arial" w:cs="Arial"/>
        </w:rPr>
        <w:t>Requerir asistencia médica inmediata, mostrándole la FDS de este producto</w:t>
      </w:r>
      <w:r>
        <w:rPr>
          <w:rFonts w:ascii="Arial" w:eastAsia="Arial Unicode MS" w:hAnsi="Arial" w:cs="Arial"/>
        </w:rPr>
        <w:t>.</w:t>
      </w:r>
    </w:p>
    <w:p w:rsidR="004B22D6" w:rsidRPr="004B22D6" w:rsidRDefault="004B22D6" w:rsidP="004B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ab/>
      </w:r>
      <w:r w:rsidRPr="004B22D6">
        <w:rPr>
          <w:rFonts w:ascii="Arial" w:eastAsia="Arial Unicode MS" w:hAnsi="Arial" w:cs="Arial"/>
          <w:b/>
        </w:rPr>
        <w:t>Por inhalación:</w:t>
      </w:r>
    </w:p>
    <w:p w:rsidR="004B22D6" w:rsidRDefault="004B22D6" w:rsidP="0049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4950CE" w:rsidRPr="004950CE">
        <w:rPr>
          <w:rFonts w:ascii="Arial" w:eastAsia="Arial Unicode MS" w:hAnsi="Arial" w:cs="Arial"/>
        </w:rPr>
        <w:t>Se trata de un producto que no contiene sustancias clasificadas como peligrosas por inhalación, sin embargo, en caso de</w:t>
      </w:r>
      <w:r w:rsidR="004950CE">
        <w:rPr>
          <w:rFonts w:ascii="Arial" w:eastAsia="Arial Unicode MS" w:hAnsi="Arial" w:cs="Arial"/>
        </w:rPr>
        <w:t xml:space="preserve"> </w:t>
      </w:r>
      <w:r w:rsidR="004950CE" w:rsidRPr="004950CE">
        <w:rPr>
          <w:rFonts w:ascii="Arial" w:eastAsia="Arial Unicode MS" w:hAnsi="Arial" w:cs="Arial"/>
        </w:rPr>
        <w:t>síntomas de intoxicación sacar al afectado de la zona de exposición y proporcionarle aire fresco. Solicitar atención médica si los</w:t>
      </w:r>
      <w:r w:rsidR="004950CE">
        <w:rPr>
          <w:rFonts w:ascii="Arial" w:eastAsia="Arial Unicode MS" w:hAnsi="Arial" w:cs="Arial"/>
        </w:rPr>
        <w:t xml:space="preserve"> </w:t>
      </w:r>
      <w:r w:rsidR="004950CE" w:rsidRPr="004950CE">
        <w:rPr>
          <w:rFonts w:ascii="Arial" w:eastAsia="Arial Unicode MS" w:hAnsi="Arial" w:cs="Arial"/>
        </w:rPr>
        <w:t>síntomas se agravan o persisten.</w:t>
      </w:r>
    </w:p>
    <w:p w:rsidR="004B22D6" w:rsidRPr="004B22D6" w:rsidRDefault="004B22D6" w:rsidP="004B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ab/>
      </w:r>
      <w:r w:rsidRPr="004B22D6">
        <w:rPr>
          <w:rFonts w:ascii="Arial" w:eastAsia="Arial Unicode MS" w:hAnsi="Arial" w:cs="Arial"/>
          <w:b/>
        </w:rPr>
        <w:t>Por contacto con la piel:</w:t>
      </w:r>
    </w:p>
    <w:p w:rsidR="004950CE" w:rsidRDefault="004B22D6" w:rsidP="0049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4950CE" w:rsidRPr="004950CE">
        <w:rPr>
          <w:rFonts w:ascii="Arial" w:eastAsia="Arial Unicode MS" w:hAnsi="Arial" w:cs="Arial"/>
        </w:rPr>
        <w:t>Quitar la ropa y los zapatos contaminados, aclarar la piel o duchar al afectado si procede con abundante agua fría y jabón</w:t>
      </w:r>
      <w:r w:rsidR="004950CE">
        <w:rPr>
          <w:rFonts w:ascii="Arial" w:eastAsia="Arial Unicode MS" w:hAnsi="Arial" w:cs="Arial"/>
        </w:rPr>
        <w:t xml:space="preserve"> </w:t>
      </w:r>
      <w:r w:rsidR="004950CE" w:rsidRPr="004950CE">
        <w:rPr>
          <w:rFonts w:ascii="Arial" w:eastAsia="Arial Unicode MS" w:hAnsi="Arial" w:cs="Arial"/>
        </w:rPr>
        <w:t>neutro. En caso de afección importante acudir al médico. Si el producto produce quemaduras o congelación, no se debe quitar la</w:t>
      </w:r>
      <w:r w:rsidR="004950CE">
        <w:rPr>
          <w:rFonts w:ascii="Arial" w:eastAsia="Arial Unicode MS" w:hAnsi="Arial" w:cs="Arial"/>
        </w:rPr>
        <w:t xml:space="preserve"> </w:t>
      </w:r>
      <w:r w:rsidR="004950CE" w:rsidRPr="004950CE">
        <w:rPr>
          <w:rFonts w:ascii="Arial" w:eastAsia="Arial Unicode MS" w:hAnsi="Arial" w:cs="Arial"/>
        </w:rPr>
        <w:t>ropa debido a que podría empeorar la lesión producida si esta se encuentra pegada a la piel. En el caso de formarse ampollas en</w:t>
      </w:r>
      <w:r w:rsidR="004950CE">
        <w:rPr>
          <w:rFonts w:ascii="Arial" w:eastAsia="Arial Unicode MS" w:hAnsi="Arial" w:cs="Arial"/>
        </w:rPr>
        <w:t xml:space="preserve"> </w:t>
      </w:r>
      <w:r w:rsidR="004950CE" w:rsidRPr="004950CE">
        <w:rPr>
          <w:rFonts w:ascii="Arial" w:eastAsia="Arial Unicode MS" w:hAnsi="Arial" w:cs="Arial"/>
        </w:rPr>
        <w:t>la piel, éstas nunca deben reventarse ya que aumentaría el riesgo de infección.</w:t>
      </w:r>
    </w:p>
    <w:p w:rsidR="00FA45C8" w:rsidRPr="004B22D6" w:rsidRDefault="00FA45C8" w:rsidP="00FA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  <w:b/>
        </w:rPr>
        <w:t>Por contacto con los ojos</w:t>
      </w:r>
      <w:r w:rsidRPr="004B22D6">
        <w:rPr>
          <w:rFonts w:ascii="Arial" w:eastAsia="Arial Unicode MS" w:hAnsi="Arial" w:cs="Arial"/>
          <w:b/>
        </w:rPr>
        <w:t>:</w:t>
      </w:r>
    </w:p>
    <w:p w:rsidR="00FA45C8" w:rsidRDefault="00FA45C8" w:rsidP="0049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4950CE" w:rsidRPr="004950CE">
        <w:rPr>
          <w:rFonts w:ascii="Arial" w:eastAsia="Arial Unicode MS" w:hAnsi="Arial" w:cs="Arial"/>
        </w:rPr>
        <w:t>Enjuagar los ojos con abundante agua a temperatura ambiente al menos durante 15 minutos. Evitar que el afectado se frote o</w:t>
      </w:r>
      <w:r w:rsidR="004950CE">
        <w:rPr>
          <w:rFonts w:ascii="Arial" w:eastAsia="Arial Unicode MS" w:hAnsi="Arial" w:cs="Arial"/>
        </w:rPr>
        <w:t xml:space="preserve"> </w:t>
      </w:r>
      <w:r w:rsidR="004950CE" w:rsidRPr="004950CE">
        <w:rPr>
          <w:rFonts w:ascii="Arial" w:eastAsia="Arial Unicode MS" w:hAnsi="Arial" w:cs="Arial"/>
        </w:rPr>
        <w:t>cierre los ojos. En el caso de que el accidentado use lentes de contacto, éstas deben retirarse siempre que no estén pegadas a</w:t>
      </w:r>
      <w:r w:rsidR="004950CE">
        <w:rPr>
          <w:rFonts w:ascii="Arial" w:eastAsia="Arial Unicode MS" w:hAnsi="Arial" w:cs="Arial"/>
        </w:rPr>
        <w:t xml:space="preserve"> </w:t>
      </w:r>
      <w:r w:rsidR="004950CE" w:rsidRPr="004950CE">
        <w:rPr>
          <w:rFonts w:ascii="Arial" w:eastAsia="Arial Unicode MS" w:hAnsi="Arial" w:cs="Arial"/>
        </w:rPr>
        <w:t>los ojos, de otro modo podría producirse un daño adicional. En todos los casos, después del lavado, se debe acudir al médico lo</w:t>
      </w:r>
      <w:r w:rsidR="004950CE">
        <w:rPr>
          <w:rFonts w:ascii="Arial" w:eastAsia="Arial Unicode MS" w:hAnsi="Arial" w:cs="Arial"/>
        </w:rPr>
        <w:t xml:space="preserve"> </w:t>
      </w:r>
      <w:r w:rsidR="004950CE" w:rsidRPr="004950CE">
        <w:rPr>
          <w:rFonts w:ascii="Arial" w:eastAsia="Arial Unicode MS" w:hAnsi="Arial" w:cs="Arial"/>
        </w:rPr>
        <w:t>más rápidamente posible con la FDS del producto.</w:t>
      </w:r>
    </w:p>
    <w:p w:rsidR="00FA45C8" w:rsidRPr="004B22D6" w:rsidRDefault="00FA45C8" w:rsidP="00FA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  <w:b/>
        </w:rPr>
        <w:t>Por ingestión</w:t>
      </w:r>
      <w:r w:rsidRPr="004B22D6">
        <w:rPr>
          <w:rFonts w:ascii="Arial" w:eastAsia="Arial Unicode MS" w:hAnsi="Arial" w:cs="Arial"/>
          <w:b/>
        </w:rPr>
        <w:t>:</w:t>
      </w:r>
    </w:p>
    <w:p w:rsidR="004B22D6" w:rsidRDefault="00FA45C8" w:rsidP="0049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4950CE" w:rsidRPr="004950CE">
        <w:rPr>
          <w:rFonts w:ascii="Arial" w:eastAsia="Arial Unicode MS" w:hAnsi="Arial" w:cs="Arial"/>
        </w:rPr>
        <w:t>Requerir asistencia médica inmediata, mostrándole la FDS de este producto. No inducir al vómito, porque su expulsión del</w:t>
      </w:r>
      <w:r w:rsidR="004950CE">
        <w:rPr>
          <w:rFonts w:ascii="Arial" w:eastAsia="Arial Unicode MS" w:hAnsi="Arial" w:cs="Arial"/>
        </w:rPr>
        <w:t xml:space="preserve"> </w:t>
      </w:r>
      <w:r w:rsidR="004950CE" w:rsidRPr="004950CE">
        <w:rPr>
          <w:rFonts w:ascii="Arial" w:eastAsia="Arial Unicode MS" w:hAnsi="Arial" w:cs="Arial"/>
        </w:rPr>
        <w:t>estómago puede provocar daños en la mucosa del tracto digestivo superior, y su aspiración, al respiratorio. Enjuagar la boca y la</w:t>
      </w:r>
      <w:r w:rsidR="004950CE">
        <w:rPr>
          <w:rFonts w:ascii="Arial" w:eastAsia="Arial Unicode MS" w:hAnsi="Arial" w:cs="Arial"/>
        </w:rPr>
        <w:t xml:space="preserve"> </w:t>
      </w:r>
      <w:r w:rsidR="004950CE" w:rsidRPr="004950CE">
        <w:rPr>
          <w:rFonts w:ascii="Arial" w:eastAsia="Arial Unicode MS" w:hAnsi="Arial" w:cs="Arial"/>
        </w:rPr>
        <w:t>garganta, ya que existe la posibilidad de que hayan sido afectadas en la ingestión. En el caso de pérdida de consciencia no</w:t>
      </w:r>
      <w:r w:rsidR="004950CE">
        <w:rPr>
          <w:rFonts w:ascii="Arial" w:eastAsia="Arial Unicode MS" w:hAnsi="Arial" w:cs="Arial"/>
        </w:rPr>
        <w:t xml:space="preserve"> </w:t>
      </w:r>
      <w:r w:rsidR="004950CE" w:rsidRPr="004950CE">
        <w:rPr>
          <w:rFonts w:ascii="Arial" w:eastAsia="Arial Unicode MS" w:hAnsi="Arial" w:cs="Arial"/>
        </w:rPr>
        <w:t>administrar nada por vía oral hasta la supervisión del médico. Mantener al afectado en reposo.</w:t>
      </w:r>
    </w:p>
    <w:p w:rsidR="004B22D6" w:rsidRPr="00EF791A" w:rsidRDefault="00FA45C8" w:rsidP="004B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4</w:t>
      </w:r>
      <w:r w:rsidR="004B22D6" w:rsidRPr="00EF791A">
        <w:rPr>
          <w:rFonts w:ascii="Arial" w:eastAsia="Arial Unicode MS" w:hAnsi="Arial" w:cs="Arial"/>
          <w:b/>
        </w:rPr>
        <w:t>.2</w:t>
      </w:r>
      <w:r w:rsidR="004B22D6"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Principales síntomas y efectos, agudos y retardados:</w:t>
      </w:r>
    </w:p>
    <w:p w:rsidR="004B22D6" w:rsidRDefault="004B22D6" w:rsidP="0049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4950CE" w:rsidRPr="004950CE">
        <w:rPr>
          <w:rFonts w:ascii="Arial" w:eastAsia="Arial Unicode MS" w:hAnsi="Arial" w:cs="Arial"/>
        </w:rPr>
        <w:t>Los efectos agudos y retardados son los indicados en las secciones 2 y 11.</w:t>
      </w:r>
    </w:p>
    <w:p w:rsidR="004B22D6" w:rsidRDefault="004B22D6" w:rsidP="004B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4B22D6" w:rsidRPr="00EF791A" w:rsidRDefault="00FA45C8" w:rsidP="004B7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4</w:t>
      </w:r>
      <w:r w:rsidR="004B22D6" w:rsidRPr="00EF791A">
        <w:rPr>
          <w:rFonts w:ascii="Arial" w:eastAsia="Arial Unicode MS" w:hAnsi="Arial" w:cs="Arial"/>
          <w:b/>
        </w:rPr>
        <w:t>.3</w:t>
      </w:r>
      <w:r w:rsidR="004B22D6"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 xml:space="preserve">Indicación de toda atención médica y de los </w:t>
      </w:r>
      <w:r w:rsidR="003749D6">
        <w:rPr>
          <w:rFonts w:ascii="Arial" w:eastAsia="Arial Unicode MS" w:hAnsi="Arial" w:cs="Arial"/>
          <w:b/>
        </w:rPr>
        <w:t>tratamientos</w:t>
      </w:r>
      <w:r>
        <w:rPr>
          <w:rFonts w:ascii="Arial" w:eastAsia="Arial Unicode MS" w:hAnsi="Arial" w:cs="Arial"/>
          <w:b/>
        </w:rPr>
        <w:t xml:space="preserve"> especiales que deban dispensarse inmediatamente</w:t>
      </w:r>
      <w:r w:rsidR="004B22D6" w:rsidRPr="00EF791A">
        <w:rPr>
          <w:rFonts w:ascii="Arial" w:eastAsia="Arial Unicode MS" w:hAnsi="Arial" w:cs="Arial"/>
          <w:b/>
        </w:rPr>
        <w:t>:</w:t>
      </w:r>
    </w:p>
    <w:p w:rsidR="004B22D6" w:rsidRDefault="004B22D6" w:rsidP="00FA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No relevante</w:t>
      </w:r>
      <w:r w:rsidR="00FA45C8">
        <w:rPr>
          <w:rFonts w:ascii="Arial" w:eastAsia="Arial Unicode MS" w:hAnsi="Arial" w:cs="Arial"/>
        </w:rPr>
        <w:t>.</w:t>
      </w:r>
    </w:p>
    <w:p w:rsidR="004B22D6" w:rsidRDefault="004B22D6" w:rsidP="004B22D6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FA45C8" w:rsidRPr="00EF791A" w:rsidRDefault="00FA45C8" w:rsidP="00FA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u w:val="single"/>
        </w:rPr>
      </w:pPr>
      <w:r w:rsidRPr="00EF791A">
        <w:rPr>
          <w:rFonts w:ascii="Arial" w:eastAsia="Arial Unicode MS" w:hAnsi="Arial" w:cs="Arial"/>
          <w:b/>
          <w:u w:val="single"/>
        </w:rPr>
        <w:t xml:space="preserve">SECCIÓN </w:t>
      </w:r>
      <w:r>
        <w:rPr>
          <w:rFonts w:ascii="Arial" w:eastAsia="Arial Unicode MS" w:hAnsi="Arial" w:cs="Arial"/>
          <w:b/>
          <w:u w:val="single"/>
        </w:rPr>
        <w:t>5</w:t>
      </w:r>
      <w:r w:rsidRPr="00EF791A">
        <w:rPr>
          <w:rFonts w:ascii="Arial" w:eastAsia="Arial Unicode MS" w:hAnsi="Arial" w:cs="Arial"/>
          <w:b/>
          <w:u w:val="single"/>
        </w:rPr>
        <w:t xml:space="preserve">: </w:t>
      </w:r>
      <w:r>
        <w:rPr>
          <w:rFonts w:ascii="Arial" w:eastAsia="Arial Unicode MS" w:hAnsi="Arial" w:cs="Arial"/>
          <w:b/>
          <w:u w:val="single"/>
        </w:rPr>
        <w:t>MEDIDAS DE LUCHAS CONTRA INCENDIOS</w:t>
      </w:r>
    </w:p>
    <w:p w:rsidR="00FA45C8" w:rsidRDefault="00FA45C8" w:rsidP="00FA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FA45C8" w:rsidRDefault="00FA45C8" w:rsidP="00FA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5</w:t>
      </w:r>
      <w:r w:rsidRPr="00EF791A">
        <w:rPr>
          <w:rFonts w:ascii="Arial" w:eastAsia="Arial Unicode MS" w:hAnsi="Arial" w:cs="Arial"/>
          <w:b/>
        </w:rPr>
        <w:t>.1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Medios de extinción</w:t>
      </w:r>
      <w:r w:rsidRPr="00EF791A">
        <w:rPr>
          <w:rFonts w:ascii="Arial" w:eastAsia="Arial Unicode MS" w:hAnsi="Arial" w:cs="Arial"/>
          <w:b/>
        </w:rPr>
        <w:t>:</w:t>
      </w:r>
    </w:p>
    <w:p w:rsidR="00FA45C8" w:rsidRDefault="00FA45C8" w:rsidP="001C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1C7138" w:rsidRPr="001C7138">
        <w:rPr>
          <w:rFonts w:ascii="Arial" w:eastAsia="Arial Unicode MS" w:hAnsi="Arial" w:cs="Arial"/>
        </w:rPr>
        <w:t>Producto no inflamable bajo condiciones normales de almacenamiento, manipulación y uso. En caso de inflamación como</w:t>
      </w:r>
      <w:r w:rsidR="001C7138">
        <w:rPr>
          <w:rFonts w:ascii="Arial" w:eastAsia="Arial Unicode MS" w:hAnsi="Arial" w:cs="Arial"/>
        </w:rPr>
        <w:t xml:space="preserve"> </w:t>
      </w:r>
      <w:r w:rsidR="001C7138" w:rsidRPr="001C7138">
        <w:rPr>
          <w:rFonts w:ascii="Arial" w:eastAsia="Arial Unicode MS" w:hAnsi="Arial" w:cs="Arial"/>
        </w:rPr>
        <w:t>consecuencia de manipulación, almacenamiento o uso indebido emplear preferentemente extintores de polvo polivalente (polvo</w:t>
      </w:r>
      <w:r w:rsidR="001C7138">
        <w:rPr>
          <w:rFonts w:ascii="Arial" w:eastAsia="Arial Unicode MS" w:hAnsi="Arial" w:cs="Arial"/>
        </w:rPr>
        <w:t xml:space="preserve"> </w:t>
      </w:r>
      <w:r w:rsidR="001C7138" w:rsidRPr="001C7138">
        <w:rPr>
          <w:rFonts w:ascii="Arial" w:eastAsia="Arial Unicode MS" w:hAnsi="Arial" w:cs="Arial"/>
        </w:rPr>
        <w:t xml:space="preserve">ABC), de acuerdo al Reglamento de instalaciones de protección contra incendios (R.D. 1942/1993 y </w:t>
      </w:r>
      <w:r w:rsidR="001C7138" w:rsidRPr="001C7138">
        <w:rPr>
          <w:rFonts w:ascii="Arial" w:eastAsia="Arial Unicode MS" w:hAnsi="Arial" w:cs="Arial"/>
        </w:rPr>
        <w:lastRenderedPageBreak/>
        <w:t>posteriores modificaciones).</w:t>
      </w:r>
      <w:r w:rsidR="001C7138">
        <w:rPr>
          <w:rFonts w:ascii="Arial" w:eastAsia="Arial Unicode MS" w:hAnsi="Arial" w:cs="Arial"/>
        </w:rPr>
        <w:t xml:space="preserve"> </w:t>
      </w:r>
      <w:r w:rsidR="001C7138" w:rsidRPr="001C7138">
        <w:rPr>
          <w:rFonts w:ascii="Arial" w:eastAsia="Arial Unicode MS" w:hAnsi="Arial" w:cs="Arial"/>
        </w:rPr>
        <w:t>NO SE RECOMIENDA emplear agua a chorro como agente de extinción.</w:t>
      </w:r>
    </w:p>
    <w:p w:rsidR="00FA45C8" w:rsidRDefault="00FA45C8" w:rsidP="00FA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FA45C8" w:rsidRPr="00EF791A" w:rsidRDefault="00FA45C8" w:rsidP="00FA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5</w:t>
      </w:r>
      <w:r w:rsidRPr="00EF791A">
        <w:rPr>
          <w:rFonts w:ascii="Arial" w:eastAsia="Arial Unicode MS" w:hAnsi="Arial" w:cs="Arial"/>
          <w:b/>
        </w:rPr>
        <w:t>.2</w:t>
      </w:r>
      <w:r w:rsidRPr="00EF791A">
        <w:rPr>
          <w:rFonts w:ascii="Arial" w:eastAsia="Arial Unicode MS" w:hAnsi="Arial" w:cs="Arial"/>
          <w:b/>
        </w:rPr>
        <w:tab/>
      </w:r>
      <w:r w:rsidRPr="00FA45C8">
        <w:rPr>
          <w:rFonts w:ascii="Arial" w:eastAsia="Arial Unicode MS" w:hAnsi="Arial" w:cs="Arial"/>
          <w:b/>
          <w:bCs/>
        </w:rPr>
        <w:t>Peligros específicos derivados de la sustancia o la mezcla</w:t>
      </w:r>
      <w:r>
        <w:rPr>
          <w:rFonts w:ascii="Arial" w:eastAsia="Arial Unicode MS" w:hAnsi="Arial" w:cs="Arial"/>
          <w:b/>
        </w:rPr>
        <w:t>:</w:t>
      </w:r>
    </w:p>
    <w:p w:rsidR="00FA45C8" w:rsidRDefault="00FA45C8" w:rsidP="001C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1C7138" w:rsidRPr="001C7138">
        <w:rPr>
          <w:rFonts w:ascii="Arial" w:eastAsia="Arial Unicode MS" w:hAnsi="Arial" w:cs="Arial"/>
        </w:rPr>
        <w:t>Como consecuencia de la combustión o descomposición térmica se generan subproductos de reacción que pueden resultar</w:t>
      </w:r>
      <w:r w:rsidR="001C7138">
        <w:rPr>
          <w:rFonts w:ascii="Arial" w:eastAsia="Arial Unicode MS" w:hAnsi="Arial" w:cs="Arial"/>
        </w:rPr>
        <w:t xml:space="preserve"> </w:t>
      </w:r>
      <w:r w:rsidR="001C7138" w:rsidRPr="001C7138">
        <w:rPr>
          <w:rFonts w:ascii="Arial" w:eastAsia="Arial Unicode MS" w:hAnsi="Arial" w:cs="Arial"/>
        </w:rPr>
        <w:t>altamente tóxicos y, consecuentemente, pueden presentar un riesgo elevado para la salud.</w:t>
      </w:r>
    </w:p>
    <w:p w:rsidR="00FA45C8" w:rsidRDefault="00FA45C8" w:rsidP="00FA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FA45C8" w:rsidRPr="00EF791A" w:rsidRDefault="00F90740" w:rsidP="00FA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5</w:t>
      </w:r>
      <w:r w:rsidR="00FA45C8" w:rsidRPr="00EF791A">
        <w:rPr>
          <w:rFonts w:ascii="Arial" w:eastAsia="Arial Unicode MS" w:hAnsi="Arial" w:cs="Arial"/>
          <w:b/>
        </w:rPr>
        <w:t>.3</w:t>
      </w:r>
      <w:r w:rsidR="00FA45C8"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Recomendaciones para el personal de lucha contra incendios</w:t>
      </w:r>
      <w:r w:rsidR="00FA45C8" w:rsidRPr="00EF791A">
        <w:rPr>
          <w:rFonts w:ascii="Arial" w:eastAsia="Arial Unicode MS" w:hAnsi="Arial" w:cs="Arial"/>
          <w:b/>
        </w:rPr>
        <w:t>:</w:t>
      </w:r>
    </w:p>
    <w:p w:rsidR="00FA45C8" w:rsidRDefault="00FA45C8" w:rsidP="001C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1C7138" w:rsidRPr="001C7138">
        <w:rPr>
          <w:rFonts w:ascii="Arial" w:eastAsia="Arial Unicode MS" w:hAnsi="Arial" w:cs="Arial"/>
        </w:rPr>
        <w:t>En función de la magnitud del incendio puede hacerse necesario el uso de ropa protectora completa y equipo de respiración</w:t>
      </w:r>
      <w:r w:rsidR="001C7138">
        <w:rPr>
          <w:rFonts w:ascii="Arial" w:eastAsia="Arial Unicode MS" w:hAnsi="Arial" w:cs="Arial"/>
        </w:rPr>
        <w:t xml:space="preserve"> </w:t>
      </w:r>
      <w:r w:rsidR="001C7138" w:rsidRPr="001C7138">
        <w:rPr>
          <w:rFonts w:ascii="Arial" w:eastAsia="Arial Unicode MS" w:hAnsi="Arial" w:cs="Arial"/>
        </w:rPr>
        <w:t>autónomo. Disponer de un mínimo de instalaciones de emergencia o elementos de actuación (mantas ignífugas, botiquín</w:t>
      </w:r>
      <w:r w:rsidR="001C7138">
        <w:rPr>
          <w:rFonts w:ascii="Arial" w:eastAsia="Arial Unicode MS" w:hAnsi="Arial" w:cs="Arial"/>
        </w:rPr>
        <w:t xml:space="preserve"> </w:t>
      </w:r>
      <w:r w:rsidR="001C7138" w:rsidRPr="001C7138">
        <w:rPr>
          <w:rFonts w:ascii="Arial" w:eastAsia="Arial Unicode MS" w:hAnsi="Arial" w:cs="Arial"/>
        </w:rPr>
        <w:t>portátil,...) conforme al R.D.486/1997 y posteriores modificaciones</w:t>
      </w:r>
    </w:p>
    <w:p w:rsidR="00F90740" w:rsidRPr="00F90740" w:rsidRDefault="00F90740" w:rsidP="00F90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ab/>
      </w:r>
      <w:r w:rsidRPr="00F90740">
        <w:rPr>
          <w:rFonts w:ascii="Arial" w:eastAsia="Arial Unicode MS" w:hAnsi="Arial" w:cs="Arial"/>
          <w:b/>
        </w:rPr>
        <w:t>Disposiciones adicionales:</w:t>
      </w:r>
    </w:p>
    <w:p w:rsidR="00F90740" w:rsidRDefault="00F90740" w:rsidP="001C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1C7138" w:rsidRPr="001C7138">
        <w:rPr>
          <w:rFonts w:ascii="Arial" w:eastAsia="Arial Unicode MS" w:hAnsi="Arial" w:cs="Arial"/>
        </w:rPr>
        <w:t>Actuar conforme el Plan de Emergencia Interior y las Fichas Informativas sobre actuación ante accidentes y otras emergencias.</w:t>
      </w:r>
      <w:r w:rsidR="001C7138">
        <w:rPr>
          <w:rFonts w:ascii="Arial" w:eastAsia="Arial Unicode MS" w:hAnsi="Arial" w:cs="Arial"/>
        </w:rPr>
        <w:t xml:space="preserve"> </w:t>
      </w:r>
      <w:r w:rsidR="001C7138" w:rsidRPr="001C7138">
        <w:rPr>
          <w:rFonts w:ascii="Arial" w:eastAsia="Arial Unicode MS" w:hAnsi="Arial" w:cs="Arial"/>
        </w:rPr>
        <w:t>Suprimir cualquier fuente de ignición. En caso de incendio, refrigerar los recipientes y tanques de almacenamiento de productos</w:t>
      </w:r>
      <w:r w:rsidR="001C7138">
        <w:rPr>
          <w:rFonts w:ascii="Arial" w:eastAsia="Arial Unicode MS" w:hAnsi="Arial" w:cs="Arial"/>
        </w:rPr>
        <w:t xml:space="preserve"> </w:t>
      </w:r>
      <w:r w:rsidR="001C7138" w:rsidRPr="001C7138">
        <w:rPr>
          <w:rFonts w:ascii="Arial" w:eastAsia="Arial Unicode MS" w:hAnsi="Arial" w:cs="Arial"/>
        </w:rPr>
        <w:t>susceptibles a inflamación, explosión o BLEVE como consecuencia de elevadas temperaturas. Evitar el vertido de los productos</w:t>
      </w:r>
      <w:r w:rsidR="001C7138">
        <w:rPr>
          <w:rFonts w:ascii="Arial" w:eastAsia="Arial Unicode MS" w:hAnsi="Arial" w:cs="Arial"/>
        </w:rPr>
        <w:t xml:space="preserve"> </w:t>
      </w:r>
      <w:r w:rsidR="001C7138" w:rsidRPr="001C7138">
        <w:rPr>
          <w:rFonts w:ascii="Arial" w:eastAsia="Arial Unicode MS" w:hAnsi="Arial" w:cs="Arial"/>
        </w:rPr>
        <w:t>empleados en la extinción del incendio al medio acuático.</w:t>
      </w:r>
    </w:p>
    <w:p w:rsidR="004968DF" w:rsidRDefault="004968DF" w:rsidP="004968DF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4968DF" w:rsidRPr="00EF791A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u w:val="single"/>
        </w:rPr>
      </w:pPr>
      <w:r w:rsidRPr="00EF791A">
        <w:rPr>
          <w:rFonts w:ascii="Arial" w:eastAsia="Arial Unicode MS" w:hAnsi="Arial" w:cs="Arial"/>
          <w:b/>
          <w:u w:val="single"/>
        </w:rPr>
        <w:t xml:space="preserve">SECCIÓN </w:t>
      </w:r>
      <w:r>
        <w:rPr>
          <w:rFonts w:ascii="Arial" w:eastAsia="Arial Unicode MS" w:hAnsi="Arial" w:cs="Arial"/>
          <w:b/>
          <w:u w:val="single"/>
        </w:rPr>
        <w:t>6</w:t>
      </w:r>
      <w:r w:rsidRPr="00EF791A">
        <w:rPr>
          <w:rFonts w:ascii="Arial" w:eastAsia="Arial Unicode MS" w:hAnsi="Arial" w:cs="Arial"/>
          <w:b/>
          <w:u w:val="single"/>
        </w:rPr>
        <w:t xml:space="preserve">: </w:t>
      </w:r>
      <w:r>
        <w:rPr>
          <w:rFonts w:ascii="Arial" w:eastAsia="Arial Unicode MS" w:hAnsi="Arial" w:cs="Arial"/>
          <w:b/>
          <w:u w:val="single"/>
        </w:rPr>
        <w:t>MEDIDAS EN CASO DE VERTIDO ACCIDENTAL</w:t>
      </w:r>
    </w:p>
    <w:p w:rsidR="004968DF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4968DF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6</w:t>
      </w:r>
      <w:r w:rsidRPr="00EF791A">
        <w:rPr>
          <w:rFonts w:ascii="Arial" w:eastAsia="Arial Unicode MS" w:hAnsi="Arial" w:cs="Arial"/>
          <w:b/>
        </w:rPr>
        <w:t>.1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Precauciones personales, equipo de protección y procedimientos de emergencia</w:t>
      </w:r>
      <w:r w:rsidRPr="00EF791A">
        <w:rPr>
          <w:rFonts w:ascii="Arial" w:eastAsia="Arial Unicode MS" w:hAnsi="Arial" w:cs="Arial"/>
          <w:b/>
        </w:rPr>
        <w:t>:</w:t>
      </w:r>
    </w:p>
    <w:p w:rsidR="004968DF" w:rsidRDefault="004968DF" w:rsidP="0099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994304" w:rsidRPr="00994304">
        <w:rPr>
          <w:rFonts w:ascii="Arial" w:eastAsia="Arial Unicode MS" w:hAnsi="Arial" w:cs="Arial"/>
        </w:rPr>
        <w:t>Aislar las fugas siempre y cuando no suponga un riesgo adicional para las personas que desempeñen esta función. Ante la</w:t>
      </w:r>
      <w:r w:rsidR="00994304">
        <w:rPr>
          <w:rFonts w:ascii="Arial" w:eastAsia="Arial Unicode MS" w:hAnsi="Arial" w:cs="Arial"/>
        </w:rPr>
        <w:t xml:space="preserve"> </w:t>
      </w:r>
      <w:r w:rsidR="00994304" w:rsidRPr="00994304">
        <w:rPr>
          <w:rFonts w:ascii="Arial" w:eastAsia="Arial Unicode MS" w:hAnsi="Arial" w:cs="Arial"/>
        </w:rPr>
        <w:t>exposición potencial con el producto derramado se hace obligatorio el uso de elementos de protección personal (Ver epígrafe 8).</w:t>
      </w:r>
      <w:r w:rsidR="00994304">
        <w:rPr>
          <w:rFonts w:ascii="Arial" w:eastAsia="Arial Unicode MS" w:hAnsi="Arial" w:cs="Arial"/>
        </w:rPr>
        <w:t xml:space="preserve"> </w:t>
      </w:r>
      <w:r w:rsidR="00994304" w:rsidRPr="00994304">
        <w:rPr>
          <w:rFonts w:ascii="Arial" w:eastAsia="Arial Unicode MS" w:hAnsi="Arial" w:cs="Arial"/>
        </w:rPr>
        <w:t>Evacuar la zona y mantener a las personas sin protección alejadas</w:t>
      </w:r>
      <w:r w:rsidRPr="00FA45C8">
        <w:rPr>
          <w:rFonts w:ascii="Arial" w:eastAsia="Arial Unicode MS" w:hAnsi="Arial" w:cs="Arial"/>
        </w:rPr>
        <w:t>.</w:t>
      </w:r>
    </w:p>
    <w:p w:rsidR="004968DF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4968DF" w:rsidRPr="00EF791A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6</w:t>
      </w:r>
      <w:r w:rsidRPr="00EF791A">
        <w:rPr>
          <w:rFonts w:ascii="Arial" w:eastAsia="Arial Unicode MS" w:hAnsi="Arial" w:cs="Arial"/>
          <w:b/>
        </w:rPr>
        <w:t>.2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  <w:bCs/>
        </w:rPr>
        <w:t>Precauciones relativas al medio ambiente</w:t>
      </w:r>
      <w:r>
        <w:rPr>
          <w:rFonts w:ascii="Arial" w:eastAsia="Arial Unicode MS" w:hAnsi="Arial" w:cs="Arial"/>
          <w:b/>
        </w:rPr>
        <w:t>:</w:t>
      </w:r>
    </w:p>
    <w:p w:rsidR="004968DF" w:rsidRDefault="004968DF" w:rsidP="001C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1C7138" w:rsidRPr="001C7138">
        <w:rPr>
          <w:rFonts w:ascii="Arial" w:eastAsia="Arial Unicode MS" w:hAnsi="Arial" w:cs="Arial"/>
        </w:rPr>
        <w:t>Producto no clasificado como peligroso para el medioambiente. Mantener el producto alejado de los desagües y de las aguas</w:t>
      </w:r>
      <w:r w:rsidR="001C7138">
        <w:rPr>
          <w:rFonts w:ascii="Arial" w:eastAsia="Arial Unicode MS" w:hAnsi="Arial" w:cs="Arial"/>
        </w:rPr>
        <w:t xml:space="preserve"> </w:t>
      </w:r>
      <w:r w:rsidR="001C7138" w:rsidRPr="001C7138">
        <w:rPr>
          <w:rFonts w:ascii="Arial" w:eastAsia="Arial Unicode MS" w:hAnsi="Arial" w:cs="Arial"/>
        </w:rPr>
        <w:t>superficiales y subterráneas.</w:t>
      </w:r>
    </w:p>
    <w:p w:rsidR="004968DF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4968DF" w:rsidRPr="00EF791A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6</w:t>
      </w:r>
      <w:r w:rsidRPr="00EF791A">
        <w:rPr>
          <w:rFonts w:ascii="Arial" w:eastAsia="Arial Unicode MS" w:hAnsi="Arial" w:cs="Arial"/>
          <w:b/>
        </w:rPr>
        <w:t>.3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Métodos y material de contención y de limpieza</w:t>
      </w:r>
      <w:r w:rsidRPr="00EF791A">
        <w:rPr>
          <w:rFonts w:ascii="Arial" w:eastAsia="Arial Unicode MS" w:hAnsi="Arial" w:cs="Arial"/>
          <w:b/>
        </w:rPr>
        <w:t>:</w:t>
      </w:r>
    </w:p>
    <w:p w:rsidR="004968DF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Se recomienda:</w:t>
      </w:r>
    </w:p>
    <w:p w:rsidR="004968DF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4968DF">
        <w:rPr>
          <w:rFonts w:ascii="Arial" w:eastAsia="Arial Unicode MS" w:hAnsi="Arial" w:cs="Arial"/>
        </w:rPr>
        <w:t>Absorber el vertido mediante arena o absorbente inerte y trasladarlo a un lugar seguro. No absorber en serrín u otros</w:t>
      </w:r>
      <w:r>
        <w:rPr>
          <w:rFonts w:ascii="Arial" w:eastAsia="Arial Unicode MS" w:hAnsi="Arial" w:cs="Arial"/>
        </w:rPr>
        <w:t xml:space="preserve"> </w:t>
      </w:r>
      <w:r w:rsidRPr="004968DF">
        <w:rPr>
          <w:rFonts w:ascii="Arial" w:eastAsia="Arial Unicode MS" w:hAnsi="Arial" w:cs="Arial"/>
        </w:rPr>
        <w:t>absorbentes combustibles. Para cualquier consideración relativa a la eliminación consultar el epígrafe 13</w:t>
      </w:r>
      <w:r w:rsidRPr="00F90740">
        <w:rPr>
          <w:rFonts w:ascii="Arial" w:eastAsia="Arial Unicode MS" w:hAnsi="Arial" w:cs="Arial"/>
        </w:rPr>
        <w:t>.</w:t>
      </w:r>
    </w:p>
    <w:p w:rsidR="004968DF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4968DF" w:rsidRPr="00EF791A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6</w:t>
      </w:r>
      <w:r w:rsidRPr="00EF791A">
        <w:rPr>
          <w:rFonts w:ascii="Arial" w:eastAsia="Arial Unicode MS" w:hAnsi="Arial" w:cs="Arial"/>
          <w:b/>
        </w:rPr>
        <w:t>.</w:t>
      </w:r>
      <w:r>
        <w:rPr>
          <w:rFonts w:ascii="Arial" w:eastAsia="Arial Unicode MS" w:hAnsi="Arial" w:cs="Arial"/>
          <w:b/>
        </w:rPr>
        <w:t>4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Referencias a otras secciones</w:t>
      </w:r>
      <w:r w:rsidRPr="00EF791A">
        <w:rPr>
          <w:rFonts w:ascii="Arial" w:eastAsia="Arial Unicode MS" w:hAnsi="Arial" w:cs="Arial"/>
          <w:b/>
        </w:rPr>
        <w:t>:</w:t>
      </w:r>
    </w:p>
    <w:p w:rsidR="004968DF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Ver epígrafes 8 y 13</w:t>
      </w:r>
      <w:r w:rsidRPr="00F90740">
        <w:rPr>
          <w:rFonts w:ascii="Arial" w:eastAsia="Arial Unicode MS" w:hAnsi="Arial" w:cs="Arial"/>
        </w:rPr>
        <w:t>.</w:t>
      </w:r>
    </w:p>
    <w:p w:rsidR="004968DF" w:rsidRDefault="004968DF" w:rsidP="004968DF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4968DF" w:rsidRPr="00EF791A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u w:val="single"/>
        </w:rPr>
      </w:pPr>
      <w:r w:rsidRPr="00EF791A">
        <w:rPr>
          <w:rFonts w:ascii="Arial" w:eastAsia="Arial Unicode MS" w:hAnsi="Arial" w:cs="Arial"/>
          <w:b/>
          <w:u w:val="single"/>
        </w:rPr>
        <w:t xml:space="preserve">SECCIÓN </w:t>
      </w:r>
      <w:r>
        <w:rPr>
          <w:rFonts w:ascii="Arial" w:eastAsia="Arial Unicode MS" w:hAnsi="Arial" w:cs="Arial"/>
          <w:b/>
          <w:u w:val="single"/>
        </w:rPr>
        <w:t>7</w:t>
      </w:r>
      <w:r w:rsidRPr="00EF791A">
        <w:rPr>
          <w:rFonts w:ascii="Arial" w:eastAsia="Arial Unicode MS" w:hAnsi="Arial" w:cs="Arial"/>
          <w:b/>
          <w:u w:val="single"/>
        </w:rPr>
        <w:t xml:space="preserve">: </w:t>
      </w:r>
      <w:r>
        <w:rPr>
          <w:rFonts w:ascii="Arial" w:eastAsia="Arial Unicode MS" w:hAnsi="Arial" w:cs="Arial"/>
          <w:b/>
          <w:u w:val="single"/>
        </w:rPr>
        <w:t>MANIPULACIÓN Y ALMACENAMIENTO</w:t>
      </w:r>
    </w:p>
    <w:p w:rsidR="004968DF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4968DF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7</w:t>
      </w:r>
      <w:r w:rsidRPr="00EF791A">
        <w:rPr>
          <w:rFonts w:ascii="Arial" w:eastAsia="Arial Unicode MS" w:hAnsi="Arial" w:cs="Arial"/>
          <w:b/>
        </w:rPr>
        <w:t>.1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Precauciones para una manipulación segura</w:t>
      </w:r>
      <w:r w:rsidRPr="00EF791A">
        <w:rPr>
          <w:rFonts w:ascii="Arial" w:eastAsia="Arial Unicode MS" w:hAnsi="Arial" w:cs="Arial"/>
          <w:b/>
        </w:rPr>
        <w:t>:</w:t>
      </w:r>
    </w:p>
    <w:p w:rsidR="004968DF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A.- Precauciones generales:</w:t>
      </w:r>
    </w:p>
    <w:p w:rsidR="004968DF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4968DF">
        <w:rPr>
          <w:rFonts w:ascii="Arial" w:eastAsia="Arial Unicode MS" w:hAnsi="Arial" w:cs="Arial"/>
        </w:rPr>
        <w:t>Cumplir con la legislación vigente en materia de prevención de riesgos laborales. Mantener los recipientes herméticamente</w:t>
      </w:r>
      <w:r>
        <w:rPr>
          <w:rFonts w:ascii="Arial" w:eastAsia="Arial Unicode MS" w:hAnsi="Arial" w:cs="Arial"/>
        </w:rPr>
        <w:t xml:space="preserve"> </w:t>
      </w:r>
      <w:r w:rsidRPr="004968DF">
        <w:rPr>
          <w:rFonts w:ascii="Arial" w:eastAsia="Arial Unicode MS" w:hAnsi="Arial" w:cs="Arial"/>
        </w:rPr>
        <w:t>cerrados. Controlar los derrames y residuos, eliminándolos con métodos seguros (epígrafe 6). Evitar el vertido libre desde el</w:t>
      </w:r>
      <w:r>
        <w:rPr>
          <w:rFonts w:ascii="Arial" w:eastAsia="Arial Unicode MS" w:hAnsi="Arial" w:cs="Arial"/>
        </w:rPr>
        <w:t xml:space="preserve"> </w:t>
      </w:r>
      <w:r w:rsidRPr="004968DF">
        <w:rPr>
          <w:rFonts w:ascii="Arial" w:eastAsia="Arial Unicode MS" w:hAnsi="Arial" w:cs="Arial"/>
        </w:rPr>
        <w:t>recipiente. Mantener orden y limpieza donde se manipulen productos peligrosos</w:t>
      </w:r>
      <w:r>
        <w:rPr>
          <w:rFonts w:ascii="Arial" w:eastAsia="Arial Unicode MS" w:hAnsi="Arial" w:cs="Arial"/>
        </w:rPr>
        <w:t>.</w:t>
      </w:r>
    </w:p>
    <w:p w:rsidR="004968DF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B.- Recomendaciones técnicas para la prevención de incendios y explosiones.</w:t>
      </w:r>
    </w:p>
    <w:p w:rsidR="004968DF" w:rsidRDefault="004968DF" w:rsidP="00A3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A35C38" w:rsidRPr="00A35C38">
        <w:rPr>
          <w:rFonts w:ascii="Arial" w:eastAsia="Arial Unicode MS" w:hAnsi="Arial" w:cs="Arial"/>
        </w:rPr>
        <w:t>Producto no inflamable bajo condiciones normales de almacenamiento, manipulación y uso. Se recomienda trasvasar a</w:t>
      </w:r>
      <w:r w:rsidR="00A35C38">
        <w:rPr>
          <w:rFonts w:ascii="Arial" w:eastAsia="Arial Unicode MS" w:hAnsi="Arial" w:cs="Arial"/>
        </w:rPr>
        <w:t xml:space="preserve"> </w:t>
      </w:r>
      <w:r w:rsidR="00A35C38" w:rsidRPr="00A35C38">
        <w:rPr>
          <w:rFonts w:ascii="Arial" w:eastAsia="Arial Unicode MS" w:hAnsi="Arial" w:cs="Arial"/>
        </w:rPr>
        <w:t>velocidades lentas para evitar la generación de cargas electroestáticas que pudieran afectar a productos inflamables.</w:t>
      </w:r>
      <w:r w:rsidR="00A35C38">
        <w:rPr>
          <w:rFonts w:ascii="Arial" w:eastAsia="Arial Unicode MS" w:hAnsi="Arial" w:cs="Arial"/>
        </w:rPr>
        <w:t xml:space="preserve"> </w:t>
      </w:r>
      <w:r w:rsidR="00A35C38" w:rsidRPr="00A35C38">
        <w:rPr>
          <w:rFonts w:ascii="Arial" w:eastAsia="Arial Unicode MS" w:hAnsi="Arial" w:cs="Arial"/>
        </w:rPr>
        <w:t>Consultar el epígrafe 10 sobre condiciones y materias que deben evitarse</w:t>
      </w:r>
      <w:r>
        <w:rPr>
          <w:rFonts w:ascii="Arial" w:eastAsia="Arial Unicode MS" w:hAnsi="Arial" w:cs="Arial"/>
        </w:rPr>
        <w:t>.</w:t>
      </w:r>
    </w:p>
    <w:p w:rsidR="004968DF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C.- </w:t>
      </w:r>
      <w:r w:rsidRPr="004968DF">
        <w:rPr>
          <w:rFonts w:ascii="Arial" w:eastAsia="Arial Unicode MS" w:hAnsi="Arial" w:cs="Arial"/>
        </w:rPr>
        <w:t>Recomendaciones técnicas para prevenir riesgos ergonómicos y toxicológicos</w:t>
      </w:r>
      <w:r>
        <w:rPr>
          <w:rFonts w:ascii="Arial" w:eastAsia="Arial Unicode MS" w:hAnsi="Arial" w:cs="Arial"/>
        </w:rPr>
        <w:t>.</w:t>
      </w:r>
    </w:p>
    <w:p w:rsidR="004968DF" w:rsidRDefault="004968DF" w:rsidP="00DF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DF05F2" w:rsidRPr="00DF05F2">
        <w:rPr>
          <w:rFonts w:ascii="Arial" w:eastAsia="Arial Unicode MS" w:hAnsi="Arial" w:cs="Arial"/>
        </w:rPr>
        <w:t>Para control de exposición consultar el epígrafe 8. No comer, beber ni fumar en las zonas de trabajo; lavarse las manos</w:t>
      </w:r>
      <w:r w:rsidR="00DF05F2">
        <w:rPr>
          <w:rFonts w:ascii="Arial" w:eastAsia="Arial Unicode MS" w:hAnsi="Arial" w:cs="Arial"/>
        </w:rPr>
        <w:t xml:space="preserve"> </w:t>
      </w:r>
      <w:r w:rsidR="00DF05F2" w:rsidRPr="00DF05F2">
        <w:rPr>
          <w:rFonts w:ascii="Arial" w:eastAsia="Arial Unicode MS" w:hAnsi="Arial" w:cs="Arial"/>
        </w:rPr>
        <w:t>después de cada utilización, y despojarse de prendas de vestir y equipos de protección contaminados antes de entrar en las</w:t>
      </w:r>
      <w:r w:rsidR="00DF05F2">
        <w:rPr>
          <w:rFonts w:ascii="Arial" w:eastAsia="Arial Unicode MS" w:hAnsi="Arial" w:cs="Arial"/>
        </w:rPr>
        <w:t xml:space="preserve"> </w:t>
      </w:r>
      <w:r w:rsidR="00DF05F2" w:rsidRPr="00DF05F2">
        <w:rPr>
          <w:rFonts w:ascii="Arial" w:eastAsia="Arial Unicode MS" w:hAnsi="Arial" w:cs="Arial"/>
        </w:rPr>
        <w:t>zonas para comer</w:t>
      </w:r>
      <w:r>
        <w:rPr>
          <w:rFonts w:ascii="Arial" w:eastAsia="Arial Unicode MS" w:hAnsi="Arial" w:cs="Arial"/>
        </w:rPr>
        <w:t>.</w:t>
      </w:r>
    </w:p>
    <w:p w:rsidR="004968DF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D.- </w:t>
      </w:r>
      <w:r w:rsidRPr="004968DF">
        <w:rPr>
          <w:rFonts w:ascii="Arial" w:eastAsia="Arial Unicode MS" w:hAnsi="Arial" w:cs="Arial"/>
        </w:rPr>
        <w:t xml:space="preserve">Recomendaciones técnicas para prevenir riesgos </w:t>
      </w:r>
      <w:r>
        <w:rPr>
          <w:rFonts w:ascii="Arial" w:eastAsia="Arial Unicode MS" w:hAnsi="Arial" w:cs="Arial"/>
        </w:rPr>
        <w:t>medioambientales.</w:t>
      </w:r>
    </w:p>
    <w:p w:rsidR="004968DF" w:rsidRDefault="004968DF" w:rsidP="00DF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ab/>
      </w:r>
      <w:r w:rsidR="00E46F4B" w:rsidRPr="00E46F4B">
        <w:rPr>
          <w:rFonts w:ascii="Arial" w:eastAsia="Arial Unicode MS" w:hAnsi="Arial" w:cs="Arial"/>
        </w:rPr>
        <w:t>Se recomienda disponer de material absorbente en las proximidades del producto (Ver epígrafe 6.3)</w:t>
      </w:r>
      <w:r>
        <w:rPr>
          <w:rFonts w:ascii="Arial" w:eastAsia="Arial Unicode MS" w:hAnsi="Arial" w:cs="Arial"/>
        </w:rPr>
        <w:t>.</w:t>
      </w:r>
    </w:p>
    <w:p w:rsidR="004968DF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4968DF" w:rsidRPr="00EF791A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7</w:t>
      </w:r>
      <w:r w:rsidRPr="00EF791A">
        <w:rPr>
          <w:rFonts w:ascii="Arial" w:eastAsia="Arial Unicode MS" w:hAnsi="Arial" w:cs="Arial"/>
          <w:b/>
        </w:rPr>
        <w:t>.2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  <w:bCs/>
        </w:rPr>
        <w:t>Precauciones relativas al medio ambiente</w:t>
      </w:r>
      <w:r>
        <w:rPr>
          <w:rFonts w:ascii="Arial" w:eastAsia="Arial Unicode MS" w:hAnsi="Arial" w:cs="Arial"/>
          <w:b/>
        </w:rPr>
        <w:t>:</w:t>
      </w:r>
    </w:p>
    <w:p w:rsidR="004968DF" w:rsidRDefault="004968DF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A.- Medidas técnicas de almacenamiento</w:t>
      </w:r>
    </w:p>
    <w:p w:rsidR="001C7138" w:rsidRDefault="00010554" w:rsidP="001C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lang w:val="fr-FR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1C7138" w:rsidRPr="001C7138">
        <w:rPr>
          <w:rFonts w:ascii="Arial" w:eastAsia="Arial Unicode MS" w:hAnsi="Arial" w:cs="Arial"/>
          <w:lang w:val="fr-FR"/>
        </w:rPr>
        <w:t>ITC (R.D.379/2001): MIE-APQ-6</w:t>
      </w:r>
    </w:p>
    <w:p w:rsidR="001C7138" w:rsidRPr="001C7138" w:rsidRDefault="001C7138" w:rsidP="001C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Pr="001C7138">
        <w:rPr>
          <w:rFonts w:ascii="Arial" w:eastAsia="Arial Unicode MS" w:hAnsi="Arial" w:cs="Arial"/>
        </w:rPr>
        <w:t>Clasificación: b)</w:t>
      </w:r>
    </w:p>
    <w:p w:rsidR="00010554" w:rsidRDefault="001C7138" w:rsidP="0001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010554">
        <w:rPr>
          <w:rFonts w:ascii="Arial" w:eastAsia="Arial Unicode MS" w:hAnsi="Arial" w:cs="Arial"/>
        </w:rPr>
        <w:t>Tª mínima:</w:t>
      </w:r>
      <w:r w:rsidR="00010554">
        <w:rPr>
          <w:rFonts w:ascii="Arial" w:eastAsia="Arial Unicode MS" w:hAnsi="Arial" w:cs="Arial"/>
        </w:rPr>
        <w:tab/>
      </w:r>
      <w:r w:rsidR="00010554">
        <w:rPr>
          <w:rFonts w:ascii="Arial" w:eastAsia="Arial Unicode MS" w:hAnsi="Arial" w:cs="Arial"/>
        </w:rPr>
        <w:tab/>
        <w:t>5ºC</w:t>
      </w:r>
    </w:p>
    <w:p w:rsidR="00010554" w:rsidRDefault="00010554" w:rsidP="0001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Tª máxima: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35ºC</w:t>
      </w:r>
    </w:p>
    <w:p w:rsidR="00010554" w:rsidRDefault="00010554" w:rsidP="0001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1C7138" w:rsidRDefault="00010554" w:rsidP="001C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B.- Condiciones generales de almacenamiento.</w:t>
      </w:r>
    </w:p>
    <w:p w:rsidR="004968DF" w:rsidRDefault="001C7138" w:rsidP="001C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1C7138">
        <w:rPr>
          <w:rFonts w:ascii="Arial" w:eastAsia="Arial Unicode MS" w:hAnsi="Arial" w:cs="Arial"/>
        </w:rPr>
        <w:t xml:space="preserve">Evitar fuentes de calor, radiación, electricidad estática y el contacto con alimentos. Para </w:t>
      </w:r>
      <w:r>
        <w:rPr>
          <w:rFonts w:ascii="Arial" w:eastAsia="Arial Unicode MS" w:hAnsi="Arial" w:cs="Arial"/>
        </w:rPr>
        <w:tab/>
      </w:r>
      <w:r w:rsidRPr="001C7138">
        <w:rPr>
          <w:rFonts w:ascii="Arial" w:eastAsia="Arial Unicode MS" w:hAnsi="Arial" w:cs="Arial"/>
        </w:rPr>
        <w:t>información adicional ver epígrafe10.5</w:t>
      </w:r>
    </w:p>
    <w:p w:rsidR="004968DF" w:rsidRPr="00EF791A" w:rsidRDefault="00010554" w:rsidP="0049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7</w:t>
      </w:r>
      <w:r w:rsidR="004968DF" w:rsidRPr="00EF791A">
        <w:rPr>
          <w:rFonts w:ascii="Arial" w:eastAsia="Arial Unicode MS" w:hAnsi="Arial" w:cs="Arial"/>
          <w:b/>
        </w:rPr>
        <w:t>.3</w:t>
      </w:r>
      <w:r w:rsidR="004968DF"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Usos específicos finales</w:t>
      </w:r>
      <w:r w:rsidR="004968DF" w:rsidRPr="00EF791A">
        <w:rPr>
          <w:rFonts w:ascii="Arial" w:eastAsia="Arial Unicode MS" w:hAnsi="Arial" w:cs="Arial"/>
          <w:b/>
        </w:rPr>
        <w:t>:</w:t>
      </w:r>
    </w:p>
    <w:p w:rsidR="004968DF" w:rsidRDefault="004968DF" w:rsidP="0001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010554" w:rsidRPr="00010554">
        <w:rPr>
          <w:rFonts w:ascii="Arial" w:eastAsia="Arial Unicode MS" w:hAnsi="Arial" w:cs="Arial"/>
        </w:rPr>
        <w:t>Salvo las indicaciones ya especificadas no es preciso realizar ninguna recomendación especial en cuanto a los usos de este</w:t>
      </w:r>
      <w:r w:rsidR="00010554">
        <w:rPr>
          <w:rFonts w:ascii="Arial" w:eastAsia="Arial Unicode MS" w:hAnsi="Arial" w:cs="Arial"/>
        </w:rPr>
        <w:t xml:space="preserve"> </w:t>
      </w:r>
      <w:r w:rsidR="00010554" w:rsidRPr="00010554">
        <w:rPr>
          <w:rFonts w:ascii="Arial" w:eastAsia="Arial Unicode MS" w:hAnsi="Arial" w:cs="Arial"/>
        </w:rPr>
        <w:t>producto</w:t>
      </w:r>
      <w:r w:rsidR="00010554">
        <w:rPr>
          <w:rFonts w:ascii="Arial" w:eastAsia="Arial Unicode MS" w:hAnsi="Arial" w:cs="Arial"/>
        </w:rPr>
        <w:t>.</w:t>
      </w:r>
    </w:p>
    <w:p w:rsidR="00010554" w:rsidRDefault="00010554" w:rsidP="00010554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010554" w:rsidRPr="00EF791A" w:rsidRDefault="00010554" w:rsidP="0001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u w:val="single"/>
        </w:rPr>
      </w:pPr>
      <w:r w:rsidRPr="00EF791A">
        <w:rPr>
          <w:rFonts w:ascii="Arial" w:eastAsia="Arial Unicode MS" w:hAnsi="Arial" w:cs="Arial"/>
          <w:b/>
          <w:u w:val="single"/>
        </w:rPr>
        <w:t xml:space="preserve">SECCIÓN </w:t>
      </w:r>
      <w:r>
        <w:rPr>
          <w:rFonts w:ascii="Arial" w:eastAsia="Arial Unicode MS" w:hAnsi="Arial" w:cs="Arial"/>
          <w:b/>
          <w:u w:val="single"/>
        </w:rPr>
        <w:t>8</w:t>
      </w:r>
      <w:r w:rsidRPr="00EF791A">
        <w:rPr>
          <w:rFonts w:ascii="Arial" w:eastAsia="Arial Unicode MS" w:hAnsi="Arial" w:cs="Arial"/>
          <w:b/>
          <w:u w:val="single"/>
        </w:rPr>
        <w:t xml:space="preserve">: </w:t>
      </w:r>
      <w:r>
        <w:rPr>
          <w:rFonts w:ascii="Arial" w:eastAsia="Arial Unicode MS" w:hAnsi="Arial" w:cs="Arial"/>
          <w:b/>
          <w:u w:val="single"/>
        </w:rPr>
        <w:t>CONTROLES DE EXPOSICIÓN/PROTECCIÓN INDIVIDUAL</w:t>
      </w:r>
    </w:p>
    <w:p w:rsidR="00010554" w:rsidRDefault="00010554" w:rsidP="0001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010554" w:rsidRDefault="00010554" w:rsidP="0001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8</w:t>
      </w:r>
      <w:r w:rsidRPr="00EF791A">
        <w:rPr>
          <w:rFonts w:ascii="Arial" w:eastAsia="Arial Unicode MS" w:hAnsi="Arial" w:cs="Arial"/>
          <w:b/>
        </w:rPr>
        <w:t>.1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Parámetros de control</w:t>
      </w:r>
      <w:r w:rsidRPr="00EF791A">
        <w:rPr>
          <w:rFonts w:ascii="Arial" w:eastAsia="Arial Unicode MS" w:hAnsi="Arial" w:cs="Arial"/>
          <w:b/>
        </w:rPr>
        <w:t>:</w:t>
      </w:r>
    </w:p>
    <w:p w:rsidR="00010554" w:rsidRDefault="00010554" w:rsidP="0001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010554">
        <w:rPr>
          <w:rFonts w:ascii="Arial" w:eastAsia="Arial Unicode MS" w:hAnsi="Arial" w:cs="Arial"/>
        </w:rPr>
        <w:t>Sustancias cuyos valores límite de exposición profesional han de controlarse en el ambiente de trabajo (INSHT 2012)</w:t>
      </w:r>
      <w:r>
        <w:rPr>
          <w:rFonts w:ascii="Arial" w:eastAsia="Arial Unicode MS" w:hAnsi="Arial" w:cs="Arial"/>
        </w:rPr>
        <w:t>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2"/>
        <w:gridCol w:w="1559"/>
        <w:gridCol w:w="1560"/>
        <w:gridCol w:w="1417"/>
      </w:tblGrid>
      <w:tr w:rsidR="003E4DB8" w:rsidRPr="00AF592B" w:rsidTr="00367015">
        <w:trPr>
          <w:trHeight w:val="284"/>
        </w:trPr>
        <w:tc>
          <w:tcPr>
            <w:tcW w:w="4502" w:type="dxa"/>
            <w:vAlign w:val="center"/>
          </w:tcPr>
          <w:p w:rsidR="003E4DB8" w:rsidRPr="00F01A10" w:rsidRDefault="003E4DB8" w:rsidP="00367015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01A10">
              <w:rPr>
                <w:rFonts w:ascii="Arial" w:eastAsia="Arial Unicode MS" w:hAnsi="Arial" w:cs="Arial"/>
                <w:b/>
                <w:sz w:val="16"/>
                <w:szCs w:val="16"/>
              </w:rPr>
              <w:t>Identificación</w:t>
            </w:r>
          </w:p>
        </w:tc>
        <w:tc>
          <w:tcPr>
            <w:tcW w:w="4536" w:type="dxa"/>
            <w:gridSpan w:val="3"/>
            <w:vAlign w:val="center"/>
          </w:tcPr>
          <w:p w:rsidR="003E4DB8" w:rsidRPr="00AF592B" w:rsidRDefault="003E4DB8" w:rsidP="00367015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Valores límite ambientales</w:t>
            </w:r>
          </w:p>
        </w:tc>
      </w:tr>
      <w:tr w:rsidR="003E4DB8" w:rsidRPr="00AF592B" w:rsidTr="00367015">
        <w:trPr>
          <w:trHeight w:val="284"/>
        </w:trPr>
        <w:tc>
          <w:tcPr>
            <w:tcW w:w="4502" w:type="dxa"/>
            <w:vMerge w:val="restart"/>
            <w:vAlign w:val="center"/>
          </w:tcPr>
          <w:p w:rsidR="003E4DB8" w:rsidRPr="00AF592B" w:rsidRDefault="003E4DB8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Ácido </w:t>
            </w:r>
            <w:r w:rsidR="00DF05F2">
              <w:rPr>
                <w:rFonts w:ascii="Arial" w:eastAsia="Arial Unicode MS" w:hAnsi="Arial" w:cs="Arial"/>
                <w:sz w:val="16"/>
                <w:szCs w:val="16"/>
              </w:rPr>
              <w:t>fosfórico</w:t>
            </w:r>
          </w:p>
          <w:p w:rsidR="003E4DB8" w:rsidRPr="00AF592B" w:rsidRDefault="003E4DB8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CAS: </w:t>
            </w:r>
            <w:r w:rsidR="00DF05F2">
              <w:rPr>
                <w:rFonts w:ascii="Arial" w:eastAsia="Arial Unicode MS" w:hAnsi="Arial" w:cs="Arial"/>
                <w:sz w:val="16"/>
                <w:szCs w:val="16"/>
              </w:rPr>
              <w:t>7664-38-2</w:t>
            </w:r>
          </w:p>
          <w:p w:rsidR="003E4DB8" w:rsidRPr="00AF592B" w:rsidRDefault="003E4DB8" w:rsidP="00DF05F2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CE: </w:t>
            </w:r>
            <w:r w:rsidR="00DF05F2">
              <w:rPr>
                <w:rFonts w:ascii="Arial" w:eastAsia="Arial Unicode MS" w:hAnsi="Arial" w:cs="Arial"/>
                <w:sz w:val="16"/>
                <w:szCs w:val="16"/>
              </w:rPr>
              <w:t>231-633-2</w:t>
            </w:r>
          </w:p>
        </w:tc>
        <w:tc>
          <w:tcPr>
            <w:tcW w:w="1559" w:type="dxa"/>
            <w:vAlign w:val="center"/>
          </w:tcPr>
          <w:p w:rsidR="003E4DB8" w:rsidRPr="00C96BFB" w:rsidRDefault="003E4DB8" w:rsidP="00367015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VLA-ED</w:t>
            </w:r>
          </w:p>
        </w:tc>
        <w:tc>
          <w:tcPr>
            <w:tcW w:w="1560" w:type="dxa"/>
            <w:vAlign w:val="center"/>
          </w:tcPr>
          <w:p w:rsidR="003E4DB8" w:rsidRPr="00C96BFB" w:rsidRDefault="003E4DB8" w:rsidP="003670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E4DB8" w:rsidRPr="00C96BFB" w:rsidRDefault="00DF05F2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</w:t>
            </w:r>
            <w:r w:rsidR="003E4DB8" w:rsidRPr="00C96BFB">
              <w:rPr>
                <w:rFonts w:ascii="Arial" w:eastAsia="Arial Unicode MS" w:hAnsi="Arial" w:cs="Arial"/>
                <w:sz w:val="16"/>
                <w:szCs w:val="16"/>
              </w:rPr>
              <w:t xml:space="preserve"> mg/m</w:t>
            </w:r>
            <w:r w:rsidR="003E4DB8" w:rsidRPr="00C96BFB">
              <w:rPr>
                <w:rFonts w:ascii="Arial" w:eastAsia="Arial Unicode MS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3E4DB8" w:rsidRPr="00AF592B" w:rsidTr="00367015">
        <w:trPr>
          <w:trHeight w:val="284"/>
        </w:trPr>
        <w:tc>
          <w:tcPr>
            <w:tcW w:w="4502" w:type="dxa"/>
            <w:vMerge/>
            <w:vAlign w:val="center"/>
          </w:tcPr>
          <w:p w:rsidR="003E4DB8" w:rsidRPr="00AF592B" w:rsidRDefault="003E4DB8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E4DB8" w:rsidRPr="00C96BFB" w:rsidRDefault="003E4DB8" w:rsidP="00367015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VLA-EC</w:t>
            </w:r>
          </w:p>
        </w:tc>
        <w:tc>
          <w:tcPr>
            <w:tcW w:w="1560" w:type="dxa"/>
            <w:vAlign w:val="center"/>
          </w:tcPr>
          <w:p w:rsidR="003E4DB8" w:rsidRPr="00C96BFB" w:rsidRDefault="003E4DB8" w:rsidP="003670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E4DB8" w:rsidRPr="00C96BFB" w:rsidRDefault="00DF05F2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</w:t>
            </w:r>
            <w:r w:rsidR="003E4DB8" w:rsidRPr="00C96BFB">
              <w:rPr>
                <w:rFonts w:ascii="Arial" w:eastAsia="Arial Unicode MS" w:hAnsi="Arial" w:cs="Arial"/>
                <w:sz w:val="16"/>
                <w:szCs w:val="16"/>
              </w:rPr>
              <w:t>mg/m</w:t>
            </w:r>
            <w:r w:rsidR="003E4DB8" w:rsidRPr="00C96BFB">
              <w:rPr>
                <w:rFonts w:ascii="Arial" w:eastAsia="Arial Unicode MS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3E4DB8" w:rsidRPr="00AF592B" w:rsidTr="00367015">
        <w:trPr>
          <w:trHeight w:val="284"/>
        </w:trPr>
        <w:tc>
          <w:tcPr>
            <w:tcW w:w="4502" w:type="dxa"/>
            <w:vMerge/>
            <w:vAlign w:val="center"/>
          </w:tcPr>
          <w:p w:rsidR="003E4DB8" w:rsidRPr="00AF592B" w:rsidRDefault="003E4DB8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E4DB8" w:rsidRPr="00C96BFB" w:rsidRDefault="003E4DB8" w:rsidP="00367015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Año</w:t>
            </w:r>
          </w:p>
        </w:tc>
        <w:tc>
          <w:tcPr>
            <w:tcW w:w="2977" w:type="dxa"/>
            <w:gridSpan w:val="2"/>
            <w:vAlign w:val="center"/>
          </w:tcPr>
          <w:p w:rsidR="003E4DB8" w:rsidRPr="00C96BFB" w:rsidRDefault="003E4DB8" w:rsidP="003670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  <w:r w:rsidR="001C713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DF05F2" w:rsidRDefault="00DF05F2" w:rsidP="0001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010554" w:rsidRPr="00010554" w:rsidRDefault="00010554" w:rsidP="0001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ab/>
      </w:r>
      <w:r w:rsidRPr="00010554">
        <w:rPr>
          <w:rFonts w:ascii="Arial" w:eastAsia="Arial Unicode MS" w:hAnsi="Arial" w:cs="Arial"/>
          <w:b/>
        </w:rPr>
        <w:t>DNEL (Trabajadores).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1018"/>
        <w:gridCol w:w="1538"/>
        <w:gridCol w:w="1253"/>
        <w:gridCol w:w="1456"/>
        <w:gridCol w:w="1647"/>
      </w:tblGrid>
      <w:tr w:rsidR="00D06293" w:rsidRPr="00AF592B" w:rsidTr="00D06293">
        <w:trPr>
          <w:trHeight w:val="284"/>
        </w:trPr>
        <w:tc>
          <w:tcPr>
            <w:tcW w:w="3110" w:type="dxa"/>
            <w:gridSpan w:val="2"/>
            <w:vMerge w:val="restart"/>
            <w:vAlign w:val="bottom"/>
          </w:tcPr>
          <w:p w:rsidR="00D06293" w:rsidRPr="00F01A10" w:rsidRDefault="00D06293" w:rsidP="00D06293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01A10">
              <w:rPr>
                <w:rFonts w:ascii="Arial" w:eastAsia="Arial Unicode MS" w:hAnsi="Arial" w:cs="Arial"/>
                <w:b/>
                <w:sz w:val="16"/>
                <w:szCs w:val="16"/>
              </w:rPr>
              <w:t>Identificación</w:t>
            </w:r>
          </w:p>
        </w:tc>
        <w:tc>
          <w:tcPr>
            <w:tcW w:w="2791" w:type="dxa"/>
            <w:gridSpan w:val="2"/>
            <w:vAlign w:val="center"/>
          </w:tcPr>
          <w:p w:rsidR="00D06293" w:rsidRPr="00AF592B" w:rsidRDefault="00D06293" w:rsidP="00D06293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Corta exposición</w:t>
            </w:r>
          </w:p>
        </w:tc>
        <w:tc>
          <w:tcPr>
            <w:tcW w:w="3103" w:type="dxa"/>
            <w:gridSpan w:val="2"/>
            <w:vAlign w:val="center"/>
          </w:tcPr>
          <w:p w:rsidR="00D06293" w:rsidRPr="00AF592B" w:rsidRDefault="00D06293" w:rsidP="00DA071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Larga exposición</w:t>
            </w:r>
          </w:p>
        </w:tc>
      </w:tr>
      <w:tr w:rsidR="00D06293" w:rsidRPr="00AF592B" w:rsidTr="00DA071B">
        <w:trPr>
          <w:trHeight w:val="284"/>
        </w:trPr>
        <w:tc>
          <w:tcPr>
            <w:tcW w:w="3110" w:type="dxa"/>
            <w:gridSpan w:val="2"/>
            <w:vMerge/>
            <w:vAlign w:val="center"/>
          </w:tcPr>
          <w:p w:rsidR="00D06293" w:rsidRPr="00AF592B" w:rsidRDefault="00D06293" w:rsidP="00DA071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D06293" w:rsidRPr="00F01A10" w:rsidRDefault="00D06293" w:rsidP="00D06293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01A10">
              <w:rPr>
                <w:rFonts w:ascii="Arial" w:eastAsia="Arial Unicode MS" w:hAnsi="Arial" w:cs="Arial"/>
                <w:b/>
                <w:sz w:val="16"/>
                <w:szCs w:val="16"/>
              </w:rPr>
              <w:t>Sistémica</w:t>
            </w:r>
          </w:p>
        </w:tc>
        <w:tc>
          <w:tcPr>
            <w:tcW w:w="1253" w:type="dxa"/>
            <w:vAlign w:val="center"/>
          </w:tcPr>
          <w:p w:rsidR="00D06293" w:rsidRPr="00F01A10" w:rsidRDefault="00D06293" w:rsidP="00D06293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01A10">
              <w:rPr>
                <w:rFonts w:ascii="Arial" w:eastAsia="Arial Unicode MS" w:hAnsi="Arial" w:cs="Arial"/>
                <w:b/>
                <w:sz w:val="16"/>
                <w:szCs w:val="16"/>
              </w:rPr>
              <w:t>Local</w:t>
            </w:r>
          </w:p>
        </w:tc>
        <w:tc>
          <w:tcPr>
            <w:tcW w:w="1456" w:type="dxa"/>
            <w:vAlign w:val="center"/>
          </w:tcPr>
          <w:p w:rsidR="00D06293" w:rsidRPr="00F01A10" w:rsidRDefault="00D06293" w:rsidP="00DA071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01A10">
              <w:rPr>
                <w:rFonts w:ascii="Arial" w:eastAsia="Arial Unicode MS" w:hAnsi="Arial" w:cs="Arial"/>
                <w:b/>
                <w:sz w:val="16"/>
                <w:szCs w:val="16"/>
              </w:rPr>
              <w:t>Sistémica</w:t>
            </w:r>
          </w:p>
        </w:tc>
        <w:tc>
          <w:tcPr>
            <w:tcW w:w="1647" w:type="dxa"/>
            <w:vAlign w:val="center"/>
          </w:tcPr>
          <w:p w:rsidR="00D06293" w:rsidRPr="00F01A10" w:rsidRDefault="00D06293" w:rsidP="00DA071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01A10">
              <w:rPr>
                <w:rFonts w:ascii="Arial" w:eastAsia="Arial Unicode MS" w:hAnsi="Arial" w:cs="Arial"/>
                <w:b/>
                <w:sz w:val="16"/>
                <w:szCs w:val="16"/>
              </w:rPr>
              <w:t>Local</w:t>
            </w:r>
          </w:p>
        </w:tc>
      </w:tr>
      <w:tr w:rsidR="00DF05F2" w:rsidRPr="00AF592B" w:rsidTr="00367015">
        <w:trPr>
          <w:trHeight w:val="284"/>
        </w:trPr>
        <w:tc>
          <w:tcPr>
            <w:tcW w:w="2092" w:type="dxa"/>
            <w:vMerge w:val="restart"/>
            <w:vAlign w:val="center"/>
          </w:tcPr>
          <w:p w:rsidR="00DF05F2" w:rsidRPr="00AF592B" w:rsidRDefault="00DF05F2" w:rsidP="00DF0EC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Ácido fosfórico</w:t>
            </w:r>
          </w:p>
          <w:p w:rsidR="00DF05F2" w:rsidRPr="00AF592B" w:rsidRDefault="00DF05F2" w:rsidP="00DF0EC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CAS: 7664-38-2</w:t>
            </w:r>
          </w:p>
          <w:p w:rsidR="00DF05F2" w:rsidRPr="00AF592B" w:rsidRDefault="00DF05F2" w:rsidP="00DF0EC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CE: 231-633-2</w:t>
            </w:r>
          </w:p>
        </w:tc>
        <w:tc>
          <w:tcPr>
            <w:tcW w:w="1018" w:type="dxa"/>
            <w:vAlign w:val="center"/>
          </w:tcPr>
          <w:p w:rsidR="00DF05F2" w:rsidRPr="00F01A10" w:rsidRDefault="00DF05F2" w:rsidP="00367015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01A10">
              <w:rPr>
                <w:rFonts w:ascii="Arial" w:eastAsia="Arial Unicode MS" w:hAnsi="Arial" w:cs="Arial"/>
                <w:b/>
                <w:sz w:val="16"/>
                <w:szCs w:val="16"/>
              </w:rPr>
              <w:t>Oral</w:t>
            </w:r>
          </w:p>
        </w:tc>
        <w:tc>
          <w:tcPr>
            <w:tcW w:w="1538" w:type="dxa"/>
            <w:vAlign w:val="center"/>
          </w:tcPr>
          <w:p w:rsidR="00DF05F2" w:rsidRPr="00AF592B" w:rsidRDefault="00DF05F2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253" w:type="dxa"/>
            <w:vAlign w:val="center"/>
          </w:tcPr>
          <w:p w:rsidR="00DF05F2" w:rsidRPr="00AF592B" w:rsidRDefault="00DF05F2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456" w:type="dxa"/>
            <w:vAlign w:val="center"/>
          </w:tcPr>
          <w:p w:rsidR="00DF05F2" w:rsidRPr="00AF592B" w:rsidRDefault="00DF05F2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647" w:type="dxa"/>
            <w:vAlign w:val="center"/>
          </w:tcPr>
          <w:p w:rsidR="00DF05F2" w:rsidRPr="00AF592B" w:rsidRDefault="00DF05F2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</w:tr>
      <w:tr w:rsidR="003E4DB8" w:rsidTr="00367015">
        <w:trPr>
          <w:trHeight w:val="284"/>
        </w:trPr>
        <w:tc>
          <w:tcPr>
            <w:tcW w:w="2092" w:type="dxa"/>
            <w:vMerge/>
            <w:vAlign w:val="center"/>
          </w:tcPr>
          <w:p w:rsidR="003E4DB8" w:rsidRPr="00AF592B" w:rsidRDefault="003E4DB8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:rsidR="003E4DB8" w:rsidRPr="00F01A10" w:rsidRDefault="003E4DB8" w:rsidP="00367015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01A10">
              <w:rPr>
                <w:rFonts w:ascii="Arial" w:eastAsia="Arial Unicode MS" w:hAnsi="Arial" w:cs="Arial"/>
                <w:b/>
                <w:sz w:val="16"/>
                <w:szCs w:val="16"/>
              </w:rPr>
              <w:t>Cutánea</w:t>
            </w:r>
          </w:p>
        </w:tc>
        <w:tc>
          <w:tcPr>
            <w:tcW w:w="1538" w:type="dxa"/>
            <w:vAlign w:val="center"/>
          </w:tcPr>
          <w:p w:rsidR="003E4DB8" w:rsidRDefault="003E4DB8" w:rsidP="00367015">
            <w:r w:rsidRPr="00A44A89"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253" w:type="dxa"/>
            <w:vAlign w:val="center"/>
          </w:tcPr>
          <w:p w:rsidR="003E4DB8" w:rsidRDefault="003E4DB8" w:rsidP="00367015">
            <w:r w:rsidRPr="00A44A89"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456" w:type="dxa"/>
            <w:vAlign w:val="center"/>
          </w:tcPr>
          <w:p w:rsidR="003E4DB8" w:rsidRDefault="003E4DB8" w:rsidP="00367015">
            <w:r w:rsidRPr="00A44A89"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647" w:type="dxa"/>
            <w:vAlign w:val="center"/>
          </w:tcPr>
          <w:p w:rsidR="003E4DB8" w:rsidRDefault="003E4DB8" w:rsidP="00367015">
            <w:r w:rsidRPr="00A44A89"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</w:tr>
      <w:tr w:rsidR="003E4DB8" w:rsidRPr="00F01A10" w:rsidTr="00367015">
        <w:trPr>
          <w:trHeight w:val="284"/>
        </w:trPr>
        <w:tc>
          <w:tcPr>
            <w:tcW w:w="2092" w:type="dxa"/>
            <w:vMerge/>
            <w:vAlign w:val="center"/>
          </w:tcPr>
          <w:p w:rsidR="003E4DB8" w:rsidRPr="00AF592B" w:rsidRDefault="003E4DB8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:rsidR="003E4DB8" w:rsidRPr="00F01A10" w:rsidRDefault="003E4DB8" w:rsidP="00367015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01A10">
              <w:rPr>
                <w:rFonts w:ascii="Arial" w:eastAsia="Arial Unicode MS" w:hAnsi="Arial" w:cs="Arial"/>
                <w:b/>
                <w:sz w:val="16"/>
                <w:szCs w:val="16"/>
              </w:rPr>
              <w:t>Inhalación</w:t>
            </w:r>
          </w:p>
        </w:tc>
        <w:tc>
          <w:tcPr>
            <w:tcW w:w="1538" w:type="dxa"/>
            <w:vAlign w:val="center"/>
          </w:tcPr>
          <w:p w:rsidR="003E4DB8" w:rsidRDefault="003E4DB8" w:rsidP="00367015">
            <w:r w:rsidRPr="00A44A89"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253" w:type="dxa"/>
            <w:vAlign w:val="center"/>
          </w:tcPr>
          <w:p w:rsidR="003E4DB8" w:rsidRDefault="001C7138" w:rsidP="00367015">
            <w:r>
              <w:rPr>
                <w:rFonts w:ascii="Arial" w:eastAsia="Arial Unicode MS" w:hAnsi="Arial" w:cs="Arial"/>
                <w:sz w:val="16"/>
                <w:szCs w:val="16"/>
              </w:rPr>
              <w:t>2,92 mg/m</w:t>
            </w:r>
            <w:r>
              <w:rPr>
                <w:rFonts w:ascii="Arial" w:eastAsia="Arial Unicode MS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56" w:type="dxa"/>
            <w:vAlign w:val="center"/>
          </w:tcPr>
          <w:p w:rsidR="003E4DB8" w:rsidRDefault="003E4DB8" w:rsidP="00367015">
            <w:r w:rsidRPr="00A44A89"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647" w:type="dxa"/>
            <w:vAlign w:val="center"/>
          </w:tcPr>
          <w:p w:rsidR="003E4DB8" w:rsidRPr="00F01A10" w:rsidRDefault="001C7138" w:rsidP="00367015">
            <w:pPr>
              <w:rPr>
                <w:vertAlign w:val="superscri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</w:t>
            </w:r>
            <w:r w:rsidR="003E4DB8">
              <w:rPr>
                <w:rFonts w:ascii="Arial" w:eastAsia="Arial Unicode MS" w:hAnsi="Arial" w:cs="Arial"/>
                <w:sz w:val="16"/>
                <w:szCs w:val="16"/>
              </w:rPr>
              <w:t xml:space="preserve"> mg/m</w:t>
            </w:r>
            <w:r w:rsidR="003E4DB8">
              <w:rPr>
                <w:rFonts w:ascii="Arial" w:eastAsia="Arial Unicode MS" w:hAnsi="Arial" w:cs="Arial"/>
                <w:sz w:val="16"/>
                <w:szCs w:val="16"/>
                <w:vertAlign w:val="superscript"/>
              </w:rPr>
              <w:t>3</w:t>
            </w:r>
          </w:p>
        </w:tc>
      </w:tr>
    </w:tbl>
    <w:p w:rsidR="003E4DB8" w:rsidRDefault="003E4DB8" w:rsidP="00F01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F01A10" w:rsidRDefault="00F01A10" w:rsidP="00F01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ab/>
      </w:r>
      <w:r w:rsidRPr="00010554">
        <w:rPr>
          <w:rFonts w:ascii="Arial" w:eastAsia="Arial Unicode MS" w:hAnsi="Arial" w:cs="Arial"/>
          <w:b/>
        </w:rPr>
        <w:t>DNEL (</w:t>
      </w:r>
      <w:r>
        <w:rPr>
          <w:rFonts w:ascii="Arial" w:eastAsia="Arial Unicode MS" w:hAnsi="Arial" w:cs="Arial"/>
          <w:b/>
        </w:rPr>
        <w:t>Población</w:t>
      </w:r>
      <w:r w:rsidRPr="00010554">
        <w:rPr>
          <w:rFonts w:ascii="Arial" w:eastAsia="Arial Unicode MS" w:hAnsi="Arial" w:cs="Arial"/>
          <w:b/>
        </w:rPr>
        <w:t>).</w:t>
      </w:r>
    </w:p>
    <w:p w:rsidR="003E4DB8" w:rsidRPr="00010554" w:rsidRDefault="003E4DB8" w:rsidP="003E4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1018"/>
        <w:gridCol w:w="1538"/>
        <w:gridCol w:w="1253"/>
        <w:gridCol w:w="1456"/>
        <w:gridCol w:w="1647"/>
      </w:tblGrid>
      <w:tr w:rsidR="003E4DB8" w:rsidRPr="00AF592B" w:rsidTr="00367015">
        <w:trPr>
          <w:trHeight w:val="284"/>
        </w:trPr>
        <w:tc>
          <w:tcPr>
            <w:tcW w:w="3110" w:type="dxa"/>
            <w:gridSpan w:val="2"/>
            <w:vMerge w:val="restart"/>
            <w:vAlign w:val="bottom"/>
          </w:tcPr>
          <w:p w:rsidR="003E4DB8" w:rsidRPr="00F01A10" w:rsidRDefault="003E4DB8" w:rsidP="00367015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01A10">
              <w:rPr>
                <w:rFonts w:ascii="Arial" w:eastAsia="Arial Unicode MS" w:hAnsi="Arial" w:cs="Arial"/>
                <w:b/>
                <w:sz w:val="16"/>
                <w:szCs w:val="16"/>
              </w:rPr>
              <w:t>Identificación</w:t>
            </w:r>
          </w:p>
        </w:tc>
        <w:tc>
          <w:tcPr>
            <w:tcW w:w="2791" w:type="dxa"/>
            <w:gridSpan w:val="2"/>
            <w:vAlign w:val="center"/>
          </w:tcPr>
          <w:p w:rsidR="003E4DB8" w:rsidRPr="00AF592B" w:rsidRDefault="003E4DB8" w:rsidP="00367015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Corta exposición</w:t>
            </w:r>
          </w:p>
        </w:tc>
        <w:tc>
          <w:tcPr>
            <w:tcW w:w="3103" w:type="dxa"/>
            <w:gridSpan w:val="2"/>
            <w:vAlign w:val="center"/>
          </w:tcPr>
          <w:p w:rsidR="003E4DB8" w:rsidRPr="00AF592B" w:rsidRDefault="003E4DB8" w:rsidP="00367015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Larga exposición</w:t>
            </w:r>
          </w:p>
        </w:tc>
      </w:tr>
      <w:tr w:rsidR="003E4DB8" w:rsidRPr="00AF592B" w:rsidTr="00367015">
        <w:trPr>
          <w:trHeight w:val="284"/>
        </w:trPr>
        <w:tc>
          <w:tcPr>
            <w:tcW w:w="3110" w:type="dxa"/>
            <w:gridSpan w:val="2"/>
            <w:vMerge/>
            <w:vAlign w:val="center"/>
          </w:tcPr>
          <w:p w:rsidR="003E4DB8" w:rsidRPr="00AF592B" w:rsidRDefault="003E4DB8" w:rsidP="0036701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:rsidR="003E4DB8" w:rsidRPr="00F01A10" w:rsidRDefault="003E4DB8" w:rsidP="00367015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01A10">
              <w:rPr>
                <w:rFonts w:ascii="Arial" w:eastAsia="Arial Unicode MS" w:hAnsi="Arial" w:cs="Arial"/>
                <w:b/>
                <w:sz w:val="16"/>
                <w:szCs w:val="16"/>
              </w:rPr>
              <w:t>Sistémica</w:t>
            </w:r>
          </w:p>
        </w:tc>
        <w:tc>
          <w:tcPr>
            <w:tcW w:w="1253" w:type="dxa"/>
            <w:vAlign w:val="center"/>
          </w:tcPr>
          <w:p w:rsidR="003E4DB8" w:rsidRPr="00F01A10" w:rsidRDefault="003E4DB8" w:rsidP="00367015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01A10">
              <w:rPr>
                <w:rFonts w:ascii="Arial" w:eastAsia="Arial Unicode MS" w:hAnsi="Arial" w:cs="Arial"/>
                <w:b/>
                <w:sz w:val="16"/>
                <w:szCs w:val="16"/>
              </w:rPr>
              <w:t>Local</w:t>
            </w:r>
          </w:p>
        </w:tc>
        <w:tc>
          <w:tcPr>
            <w:tcW w:w="1456" w:type="dxa"/>
            <w:vAlign w:val="center"/>
          </w:tcPr>
          <w:p w:rsidR="003E4DB8" w:rsidRPr="00F01A10" w:rsidRDefault="003E4DB8" w:rsidP="00367015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01A10">
              <w:rPr>
                <w:rFonts w:ascii="Arial" w:eastAsia="Arial Unicode MS" w:hAnsi="Arial" w:cs="Arial"/>
                <w:b/>
                <w:sz w:val="16"/>
                <w:szCs w:val="16"/>
              </w:rPr>
              <w:t>Sistémica</w:t>
            </w:r>
          </w:p>
        </w:tc>
        <w:tc>
          <w:tcPr>
            <w:tcW w:w="1647" w:type="dxa"/>
            <w:vAlign w:val="center"/>
          </w:tcPr>
          <w:p w:rsidR="003E4DB8" w:rsidRPr="00F01A10" w:rsidRDefault="003E4DB8" w:rsidP="00367015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01A10">
              <w:rPr>
                <w:rFonts w:ascii="Arial" w:eastAsia="Arial Unicode MS" w:hAnsi="Arial" w:cs="Arial"/>
                <w:b/>
                <w:sz w:val="16"/>
                <w:szCs w:val="16"/>
              </w:rPr>
              <w:t>Local</w:t>
            </w:r>
          </w:p>
        </w:tc>
      </w:tr>
      <w:tr w:rsidR="00DF05F2" w:rsidRPr="00AF592B" w:rsidTr="00367015">
        <w:trPr>
          <w:trHeight w:val="284"/>
        </w:trPr>
        <w:tc>
          <w:tcPr>
            <w:tcW w:w="2092" w:type="dxa"/>
            <w:vMerge w:val="restart"/>
            <w:vAlign w:val="center"/>
          </w:tcPr>
          <w:p w:rsidR="00DF05F2" w:rsidRPr="00AF592B" w:rsidRDefault="00DF05F2" w:rsidP="00DF0EC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Ácido fosfórico</w:t>
            </w:r>
          </w:p>
          <w:p w:rsidR="00DF05F2" w:rsidRPr="00AF592B" w:rsidRDefault="00DF05F2" w:rsidP="00DF0EC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CAS: 7664-38-2</w:t>
            </w:r>
          </w:p>
          <w:p w:rsidR="00DF05F2" w:rsidRPr="00AF592B" w:rsidRDefault="00DF05F2" w:rsidP="00DF0EC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CE: 231-633-2</w:t>
            </w:r>
          </w:p>
        </w:tc>
        <w:tc>
          <w:tcPr>
            <w:tcW w:w="1018" w:type="dxa"/>
            <w:vAlign w:val="center"/>
          </w:tcPr>
          <w:p w:rsidR="00DF05F2" w:rsidRPr="00F01A10" w:rsidRDefault="00DF05F2" w:rsidP="00367015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01A10">
              <w:rPr>
                <w:rFonts w:ascii="Arial" w:eastAsia="Arial Unicode MS" w:hAnsi="Arial" w:cs="Arial"/>
                <w:b/>
                <w:sz w:val="16"/>
                <w:szCs w:val="16"/>
              </w:rPr>
              <w:t>Oral</w:t>
            </w:r>
          </w:p>
        </w:tc>
        <w:tc>
          <w:tcPr>
            <w:tcW w:w="1538" w:type="dxa"/>
            <w:vAlign w:val="center"/>
          </w:tcPr>
          <w:p w:rsidR="00DF05F2" w:rsidRPr="00AF592B" w:rsidRDefault="00DF05F2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253" w:type="dxa"/>
            <w:vAlign w:val="center"/>
          </w:tcPr>
          <w:p w:rsidR="00DF05F2" w:rsidRPr="00AF592B" w:rsidRDefault="00DF05F2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456" w:type="dxa"/>
            <w:vAlign w:val="center"/>
          </w:tcPr>
          <w:p w:rsidR="00DF05F2" w:rsidRPr="00AF592B" w:rsidRDefault="00DF05F2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647" w:type="dxa"/>
            <w:vAlign w:val="center"/>
          </w:tcPr>
          <w:p w:rsidR="00DF05F2" w:rsidRPr="00AF592B" w:rsidRDefault="00DF05F2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</w:tr>
      <w:tr w:rsidR="003E4DB8" w:rsidTr="00367015">
        <w:trPr>
          <w:trHeight w:val="284"/>
        </w:trPr>
        <w:tc>
          <w:tcPr>
            <w:tcW w:w="2092" w:type="dxa"/>
            <w:vMerge/>
            <w:vAlign w:val="center"/>
          </w:tcPr>
          <w:p w:rsidR="003E4DB8" w:rsidRPr="00AF592B" w:rsidRDefault="003E4DB8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:rsidR="003E4DB8" w:rsidRPr="00F01A10" w:rsidRDefault="003E4DB8" w:rsidP="00367015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01A10">
              <w:rPr>
                <w:rFonts w:ascii="Arial" w:eastAsia="Arial Unicode MS" w:hAnsi="Arial" w:cs="Arial"/>
                <w:b/>
                <w:sz w:val="16"/>
                <w:szCs w:val="16"/>
              </w:rPr>
              <w:t>Cutánea</w:t>
            </w:r>
          </w:p>
        </w:tc>
        <w:tc>
          <w:tcPr>
            <w:tcW w:w="1538" w:type="dxa"/>
            <w:vAlign w:val="center"/>
          </w:tcPr>
          <w:p w:rsidR="003E4DB8" w:rsidRDefault="003E4DB8" w:rsidP="00367015">
            <w:r w:rsidRPr="00A44A89"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253" w:type="dxa"/>
            <w:vAlign w:val="center"/>
          </w:tcPr>
          <w:p w:rsidR="003E4DB8" w:rsidRDefault="003E4DB8" w:rsidP="00367015">
            <w:r w:rsidRPr="00A44A89"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456" w:type="dxa"/>
            <w:vAlign w:val="center"/>
          </w:tcPr>
          <w:p w:rsidR="003E4DB8" w:rsidRDefault="003E4DB8" w:rsidP="00367015">
            <w:r w:rsidRPr="00A44A89"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647" w:type="dxa"/>
            <w:vAlign w:val="center"/>
          </w:tcPr>
          <w:p w:rsidR="003E4DB8" w:rsidRDefault="003E4DB8" w:rsidP="00367015">
            <w:r w:rsidRPr="00A44A89"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</w:tr>
      <w:tr w:rsidR="003E4DB8" w:rsidRPr="00F01A10" w:rsidTr="00367015">
        <w:trPr>
          <w:trHeight w:val="284"/>
        </w:trPr>
        <w:tc>
          <w:tcPr>
            <w:tcW w:w="2092" w:type="dxa"/>
            <w:vMerge/>
            <w:vAlign w:val="center"/>
          </w:tcPr>
          <w:p w:rsidR="003E4DB8" w:rsidRPr="00AF592B" w:rsidRDefault="003E4DB8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:rsidR="003E4DB8" w:rsidRPr="00F01A10" w:rsidRDefault="003E4DB8" w:rsidP="00367015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F01A10">
              <w:rPr>
                <w:rFonts w:ascii="Arial" w:eastAsia="Arial Unicode MS" w:hAnsi="Arial" w:cs="Arial"/>
                <w:b/>
                <w:sz w:val="16"/>
                <w:szCs w:val="16"/>
              </w:rPr>
              <w:t>Inhalación</w:t>
            </w:r>
          </w:p>
        </w:tc>
        <w:tc>
          <w:tcPr>
            <w:tcW w:w="1538" w:type="dxa"/>
            <w:vAlign w:val="center"/>
          </w:tcPr>
          <w:p w:rsidR="003E4DB8" w:rsidRDefault="003E4DB8" w:rsidP="00367015">
            <w:r w:rsidRPr="00A44A89"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253" w:type="dxa"/>
            <w:vAlign w:val="center"/>
          </w:tcPr>
          <w:p w:rsidR="003E4DB8" w:rsidRDefault="00426FDE" w:rsidP="00367015">
            <w:r w:rsidRPr="00A44A89"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456" w:type="dxa"/>
            <w:vAlign w:val="center"/>
          </w:tcPr>
          <w:p w:rsidR="003E4DB8" w:rsidRDefault="003E4DB8" w:rsidP="00367015">
            <w:r w:rsidRPr="00A44A89"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647" w:type="dxa"/>
            <w:vAlign w:val="center"/>
          </w:tcPr>
          <w:p w:rsidR="003E4DB8" w:rsidRPr="00F01A10" w:rsidRDefault="00426FDE" w:rsidP="00367015">
            <w:pPr>
              <w:rPr>
                <w:vertAlign w:val="superscri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0,73</w:t>
            </w:r>
            <w:r w:rsidR="003E4DB8">
              <w:rPr>
                <w:rFonts w:ascii="Arial" w:eastAsia="Arial Unicode MS" w:hAnsi="Arial" w:cs="Arial"/>
                <w:sz w:val="16"/>
                <w:szCs w:val="16"/>
              </w:rPr>
              <w:t xml:space="preserve"> mg/m</w:t>
            </w:r>
            <w:r w:rsidR="003E4DB8">
              <w:rPr>
                <w:rFonts w:ascii="Arial" w:eastAsia="Arial Unicode MS" w:hAnsi="Arial" w:cs="Arial"/>
                <w:sz w:val="16"/>
                <w:szCs w:val="16"/>
                <w:vertAlign w:val="superscript"/>
              </w:rPr>
              <w:t>3</w:t>
            </w:r>
          </w:p>
        </w:tc>
      </w:tr>
    </w:tbl>
    <w:p w:rsidR="003E4DB8" w:rsidRDefault="003E4DB8" w:rsidP="003E4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DF05F2" w:rsidRDefault="00F01A10" w:rsidP="00DF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  <w:b/>
        </w:rPr>
        <w:t>PNEC</w:t>
      </w:r>
      <w:r w:rsidRPr="00010554">
        <w:rPr>
          <w:rFonts w:ascii="Arial" w:eastAsia="Arial Unicode MS" w:hAnsi="Arial" w:cs="Arial"/>
          <w:b/>
        </w:rPr>
        <w:t>.</w:t>
      </w:r>
    </w:p>
    <w:p w:rsidR="00DF05F2" w:rsidRDefault="00DF05F2" w:rsidP="00DF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No relevante.</w:t>
      </w:r>
    </w:p>
    <w:p w:rsidR="00DF05F2" w:rsidRPr="00DF05F2" w:rsidRDefault="00DF05F2" w:rsidP="00DF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sz w:val="16"/>
          <w:szCs w:val="16"/>
        </w:rPr>
      </w:pPr>
    </w:p>
    <w:p w:rsidR="00010554" w:rsidRPr="00EF791A" w:rsidRDefault="009A3DAD" w:rsidP="00DF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8</w:t>
      </w:r>
      <w:r w:rsidR="00010554" w:rsidRPr="00EF791A">
        <w:rPr>
          <w:rFonts w:ascii="Arial" w:eastAsia="Arial Unicode MS" w:hAnsi="Arial" w:cs="Arial"/>
          <w:b/>
        </w:rPr>
        <w:t>.2</w:t>
      </w:r>
      <w:r w:rsidR="00010554"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  <w:bCs/>
        </w:rPr>
        <w:t>Controles de la exposición</w:t>
      </w:r>
      <w:r w:rsidR="00010554">
        <w:rPr>
          <w:rFonts w:ascii="Arial" w:eastAsia="Arial Unicode MS" w:hAnsi="Arial" w:cs="Arial"/>
          <w:b/>
        </w:rPr>
        <w:t>:</w:t>
      </w:r>
    </w:p>
    <w:p w:rsidR="00010554" w:rsidRDefault="00010554" w:rsidP="0001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A.- Medidas </w:t>
      </w:r>
      <w:r w:rsidR="009A3DAD">
        <w:rPr>
          <w:rFonts w:ascii="Arial" w:eastAsia="Arial Unicode MS" w:hAnsi="Arial" w:cs="Arial"/>
        </w:rPr>
        <w:t>generales de seguridad e higiene en el ambiente de trabajo:</w:t>
      </w:r>
    </w:p>
    <w:p w:rsidR="00763625" w:rsidRPr="00763625" w:rsidRDefault="009A3DAD" w:rsidP="00763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763625" w:rsidRPr="00763625">
        <w:rPr>
          <w:rFonts w:ascii="Arial" w:eastAsia="Arial Unicode MS" w:hAnsi="Arial" w:cs="Arial"/>
        </w:rPr>
        <w:t>Como medida de prevención se recomienda la utilización de equipos de protección individual básicos, con el correspondiente</w:t>
      </w:r>
      <w:r w:rsidR="00763625">
        <w:rPr>
          <w:rFonts w:ascii="Arial" w:eastAsia="Arial Unicode MS" w:hAnsi="Arial" w:cs="Arial"/>
        </w:rPr>
        <w:t xml:space="preserve"> </w:t>
      </w:r>
      <w:r w:rsidR="00763625" w:rsidRPr="00763625">
        <w:rPr>
          <w:rFonts w:ascii="Arial" w:eastAsia="Arial Unicode MS" w:hAnsi="Arial" w:cs="Arial"/>
        </w:rPr>
        <w:t>""marcado CE"" de acuerdo al R.D.1407/1992 y posteriores modificaciones. Para más información sobre los equipos de</w:t>
      </w:r>
      <w:r w:rsidR="00763625">
        <w:rPr>
          <w:rFonts w:ascii="Arial" w:eastAsia="Arial Unicode MS" w:hAnsi="Arial" w:cs="Arial"/>
        </w:rPr>
        <w:t xml:space="preserve"> </w:t>
      </w:r>
      <w:r w:rsidR="00763625" w:rsidRPr="00763625">
        <w:rPr>
          <w:rFonts w:ascii="Arial" w:eastAsia="Arial Unicode MS" w:hAnsi="Arial" w:cs="Arial"/>
        </w:rPr>
        <w:t>protección individual (almacenamiento, uso, limpieza, mantenimiento, clase de protección,…) consultar el folleto informativo</w:t>
      </w:r>
      <w:r w:rsidR="00763625">
        <w:rPr>
          <w:rFonts w:ascii="Arial" w:eastAsia="Arial Unicode MS" w:hAnsi="Arial" w:cs="Arial"/>
        </w:rPr>
        <w:t xml:space="preserve"> </w:t>
      </w:r>
      <w:r w:rsidR="00763625" w:rsidRPr="00763625">
        <w:rPr>
          <w:rFonts w:ascii="Arial" w:eastAsia="Arial Unicode MS" w:hAnsi="Arial" w:cs="Arial"/>
        </w:rPr>
        <w:t>facilitado por el fabricante del EPI. Las indicaciones contenidas en este punto se refieren al producto puro. Las medidas de</w:t>
      </w:r>
      <w:r w:rsidR="00763625">
        <w:rPr>
          <w:rFonts w:ascii="Arial" w:eastAsia="Arial Unicode MS" w:hAnsi="Arial" w:cs="Arial"/>
        </w:rPr>
        <w:t xml:space="preserve"> </w:t>
      </w:r>
      <w:r w:rsidR="00763625" w:rsidRPr="00763625">
        <w:rPr>
          <w:rFonts w:ascii="Arial" w:eastAsia="Arial Unicode MS" w:hAnsi="Arial" w:cs="Arial"/>
        </w:rPr>
        <w:t>protección para el producto diluido podrán variar en función de su grado de dilución, uso, método de aplicación, etc. Para</w:t>
      </w:r>
      <w:r w:rsidR="00763625">
        <w:rPr>
          <w:rFonts w:ascii="Arial" w:eastAsia="Arial Unicode MS" w:hAnsi="Arial" w:cs="Arial"/>
        </w:rPr>
        <w:t xml:space="preserve"> </w:t>
      </w:r>
      <w:r w:rsidR="00763625" w:rsidRPr="00763625">
        <w:rPr>
          <w:rFonts w:ascii="Arial" w:eastAsia="Arial Unicode MS" w:hAnsi="Arial" w:cs="Arial"/>
        </w:rPr>
        <w:t>determinar la obligación de instalación de duchas de emergencia y/o lavaojos en los almacenes se tendrá en cuenta la</w:t>
      </w:r>
      <w:r w:rsidR="00763625">
        <w:rPr>
          <w:rFonts w:ascii="Arial" w:eastAsia="Arial Unicode MS" w:hAnsi="Arial" w:cs="Arial"/>
        </w:rPr>
        <w:t xml:space="preserve"> </w:t>
      </w:r>
      <w:r w:rsidR="00763625" w:rsidRPr="00763625">
        <w:rPr>
          <w:rFonts w:ascii="Arial" w:eastAsia="Arial Unicode MS" w:hAnsi="Arial" w:cs="Arial"/>
        </w:rPr>
        <w:t xml:space="preserve">normativa referente al almacenamiento </w:t>
      </w:r>
      <w:r w:rsidR="00763625" w:rsidRPr="00763625">
        <w:rPr>
          <w:rFonts w:ascii="Arial" w:eastAsia="Arial Unicode MS" w:hAnsi="Arial" w:cs="Arial"/>
        </w:rPr>
        <w:lastRenderedPageBreak/>
        <w:t>de productos químicos aplicable en cada caso. Para más información ver epígrafes 7.1</w:t>
      </w:r>
      <w:r w:rsidR="00763625">
        <w:rPr>
          <w:rFonts w:ascii="Arial" w:eastAsia="Arial Unicode MS" w:hAnsi="Arial" w:cs="Arial"/>
        </w:rPr>
        <w:t xml:space="preserve"> </w:t>
      </w:r>
      <w:r w:rsidR="00763625" w:rsidRPr="00763625">
        <w:rPr>
          <w:rFonts w:ascii="Arial" w:eastAsia="Arial Unicode MS" w:hAnsi="Arial" w:cs="Arial"/>
        </w:rPr>
        <w:t>y 7.2.</w:t>
      </w:r>
    </w:p>
    <w:p w:rsidR="00010554" w:rsidRDefault="00763625" w:rsidP="00763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763625">
        <w:rPr>
          <w:rFonts w:ascii="Arial" w:eastAsia="Arial Unicode MS" w:hAnsi="Arial" w:cs="Arial"/>
        </w:rPr>
        <w:t xml:space="preserve">Toda la información aquí incluida es una recomendación siendo </w:t>
      </w:r>
      <w:proofErr w:type="gramStart"/>
      <w:r w:rsidRPr="00763625">
        <w:rPr>
          <w:rFonts w:ascii="Arial" w:eastAsia="Arial Unicode MS" w:hAnsi="Arial" w:cs="Arial"/>
        </w:rPr>
        <w:t>necesario</w:t>
      </w:r>
      <w:proofErr w:type="gramEnd"/>
      <w:r w:rsidRPr="00763625">
        <w:rPr>
          <w:rFonts w:ascii="Arial" w:eastAsia="Arial Unicode MS" w:hAnsi="Arial" w:cs="Arial"/>
        </w:rPr>
        <w:t xml:space="preserve"> su concreción por parte de los servicios de</w:t>
      </w:r>
      <w:r>
        <w:rPr>
          <w:rFonts w:ascii="Arial" w:eastAsia="Arial Unicode MS" w:hAnsi="Arial" w:cs="Arial"/>
        </w:rPr>
        <w:t xml:space="preserve"> </w:t>
      </w:r>
      <w:r w:rsidRPr="00763625">
        <w:rPr>
          <w:rFonts w:ascii="Arial" w:eastAsia="Arial Unicode MS" w:hAnsi="Arial" w:cs="Arial"/>
        </w:rPr>
        <w:t>prevención de riesgos laborales al desconocer las medidas de prevención adicionales que la empresa pudiese disponer.</w:t>
      </w:r>
    </w:p>
    <w:p w:rsidR="00010554" w:rsidRDefault="00010554" w:rsidP="0001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3749D6" w:rsidRDefault="00010554" w:rsidP="00374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3749D6">
        <w:rPr>
          <w:rFonts w:ascii="Arial" w:eastAsia="Arial Unicode MS" w:hAnsi="Arial" w:cs="Arial"/>
        </w:rPr>
        <w:t>B.- Protección respiratoria.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1795"/>
        <w:gridCol w:w="1795"/>
        <w:gridCol w:w="1795"/>
        <w:gridCol w:w="1795"/>
      </w:tblGrid>
      <w:tr w:rsidR="003749D6" w:rsidRPr="00AF592B" w:rsidTr="003C5A3D">
        <w:trPr>
          <w:trHeight w:val="284"/>
        </w:trPr>
        <w:tc>
          <w:tcPr>
            <w:tcW w:w="1824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Pictograma PRL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EPI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Marcado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Normas CEN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Observaciones</w:t>
            </w:r>
          </w:p>
        </w:tc>
      </w:tr>
      <w:tr w:rsidR="003749D6" w:rsidRPr="00AF592B" w:rsidTr="003C5A3D">
        <w:trPr>
          <w:trHeight w:val="1507"/>
        </w:trPr>
        <w:tc>
          <w:tcPr>
            <w:tcW w:w="1824" w:type="dxa"/>
            <w:vAlign w:val="center"/>
          </w:tcPr>
          <w:p w:rsidR="003749D6" w:rsidRPr="00AF592B" w:rsidRDefault="00B27874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pict>
                <v:group id="_x0000_s1230" editas="canvas" style="width:42.5pt;height:42.5pt;mso-position-horizontal-relative:char;mso-position-vertical-relative:line" coordsize="850,85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231" type="#_x0000_t75" style="position:absolute;width:850;height:850" o:preferrelative="f">
                    <v:fill o:detectmouseclick="t"/>
                    <v:path o:extrusionok="t" o:connecttype="none"/>
                    <o:lock v:ext="edit" text="t"/>
                  </v:shape>
                  <v:shape id="_x0000_s1232" type="#_x0000_t75" style="position:absolute;width:850;height:850">
                    <v:imagedata r:id="rId11" o:title=""/>
                  </v:shape>
                  <w10:wrap type="none"/>
                  <w10:anchorlock/>
                </v:group>
              </w:pict>
            </w:r>
          </w:p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Uso obligatorio de mascarilla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sz w:val="16"/>
                <w:szCs w:val="16"/>
              </w:rPr>
              <w:t xml:space="preserve">Mascarilla </w:t>
            </w:r>
            <w:proofErr w:type="spellStart"/>
            <w:r w:rsidRPr="00AF592B">
              <w:rPr>
                <w:rFonts w:ascii="Arial" w:eastAsia="Arial Unicode MS" w:hAnsi="Arial" w:cs="Arial"/>
                <w:sz w:val="16"/>
                <w:szCs w:val="16"/>
              </w:rPr>
              <w:t>autofiltrante</w:t>
            </w:r>
            <w:proofErr w:type="spellEnd"/>
            <w:r w:rsidRPr="00AF592B">
              <w:rPr>
                <w:rFonts w:ascii="Arial" w:eastAsia="Arial Unicode MS" w:hAnsi="Arial" w:cs="Arial"/>
                <w:sz w:val="16"/>
                <w:szCs w:val="16"/>
              </w:rPr>
              <w:t xml:space="preserve"> para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partículas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3749D6" w:rsidRPr="00AF592B" w:rsidRDefault="00763625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noProof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pict>
                <v:group id="_x0000_s1234" editas="canvas" style="width:41.65pt;height:42.5pt;mso-position-horizontal-relative:char;mso-position-vertical-relative:line" coordsize="833,850">
                  <o:lock v:ext="edit" aspectratio="t"/>
                  <v:shape id="_x0000_s1235" type="#_x0000_t75" style="position:absolute;width:833;height:850" o:preferrelative="f">
                    <v:fill o:detectmouseclick="t"/>
                    <v:path o:extrusionok="t" o:connecttype="none"/>
                    <o:lock v:ext="edit" text="t"/>
                  </v:shape>
                  <v:shape id="_x0000_s1236" type="#_x0000_t75" style="position:absolute;width:833;height:849">
                    <v:imagedata r:id="rId1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96BFB">
              <w:rPr>
                <w:rFonts w:ascii="Arial" w:eastAsia="Arial Unicode MS" w:hAnsi="Arial" w:cs="Arial"/>
                <w:sz w:val="16"/>
                <w:szCs w:val="16"/>
              </w:rPr>
              <w:t>EN 149:2001+A1:2009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96BFB">
              <w:rPr>
                <w:rFonts w:ascii="Arial" w:eastAsia="Arial Unicode MS" w:hAnsi="Arial" w:cs="Arial"/>
                <w:sz w:val="16"/>
                <w:szCs w:val="16"/>
              </w:rPr>
              <w:t>Reemplazar cuando se note un aumento de la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C96BFB">
              <w:rPr>
                <w:rFonts w:ascii="Arial" w:eastAsia="Arial Unicode MS" w:hAnsi="Arial" w:cs="Arial"/>
                <w:sz w:val="16"/>
                <w:szCs w:val="16"/>
              </w:rPr>
              <w:t>resistencia a la respiración</w:t>
            </w:r>
            <w:r w:rsidRPr="00AF592B"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</w:tc>
      </w:tr>
    </w:tbl>
    <w:p w:rsidR="003749D6" w:rsidRDefault="003749D6" w:rsidP="00374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3749D6" w:rsidRDefault="003749D6" w:rsidP="00374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C.- Protección específica de las manos.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1795"/>
        <w:gridCol w:w="1795"/>
        <w:gridCol w:w="1795"/>
        <w:gridCol w:w="1795"/>
      </w:tblGrid>
      <w:tr w:rsidR="003749D6" w:rsidRPr="00AF592B" w:rsidTr="003C5A3D">
        <w:trPr>
          <w:trHeight w:val="284"/>
        </w:trPr>
        <w:tc>
          <w:tcPr>
            <w:tcW w:w="1824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Pictograma PRL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EPI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Marcado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Normas CEN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Observaciones</w:t>
            </w:r>
          </w:p>
        </w:tc>
      </w:tr>
      <w:tr w:rsidR="003749D6" w:rsidRPr="00AF592B" w:rsidTr="003C5A3D">
        <w:trPr>
          <w:trHeight w:val="284"/>
        </w:trPr>
        <w:tc>
          <w:tcPr>
            <w:tcW w:w="1824" w:type="dxa"/>
            <w:vAlign w:val="center"/>
          </w:tcPr>
          <w:p w:rsidR="003749D6" w:rsidRPr="00AF592B" w:rsidRDefault="00B27874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pict>
                <v:group id="_x0000_s1215" editas="canvas" style="width:42.5pt;height:42.5pt;mso-position-horizontal-relative:char;mso-position-vertical-relative:line" coordsize="850,850">
                  <o:lock v:ext="edit" aspectratio="t"/>
                  <v:shape id="_x0000_s1216" type="#_x0000_t75" style="position:absolute;width:850;height:850" o:preferrelative="f">
                    <v:fill o:detectmouseclick="t"/>
                    <v:path o:extrusionok="t" o:connecttype="none"/>
                    <o:lock v:ext="edit" text="t"/>
                  </v:shape>
                  <v:shape id="_x0000_s1217" type="#_x0000_t75" style="position:absolute;width:850;height:850">
                    <v:imagedata r:id="rId13" o:title=""/>
                  </v:shape>
                  <w10:wrap type="none"/>
                  <w10:anchorlock/>
                </v:group>
              </w:pict>
            </w:r>
          </w:p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sz w:val="16"/>
                <w:szCs w:val="16"/>
              </w:rPr>
              <w:t>Protección obligatoria de las manos</w:t>
            </w:r>
          </w:p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763625" w:rsidRPr="00763625" w:rsidRDefault="00763625" w:rsidP="0076362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Guantes NO desechables de</w:t>
            </w:r>
          </w:p>
          <w:p w:rsidR="003749D6" w:rsidRPr="00AF592B" w:rsidRDefault="00763625" w:rsidP="0076362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protección química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3749D6" w:rsidRPr="00AF592B" w:rsidRDefault="00763625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noProof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pict>
                <v:group id="_x0000_s1237" editas="canvas" style="width:41.65pt;height:42.5pt;mso-position-horizontal-relative:char;mso-position-vertical-relative:line" coordsize="833,850">
                  <o:lock v:ext="edit" aspectratio="t"/>
                  <v:shape id="_x0000_s1238" type="#_x0000_t75" style="position:absolute;width:833;height:850" o:preferrelative="f">
                    <v:fill o:detectmouseclick="t"/>
                    <v:path o:extrusionok="t" o:connecttype="none"/>
                    <o:lock v:ext="edit" text="t"/>
                  </v:shape>
                  <v:shape id="_x0000_s1239" type="#_x0000_t75" style="position:absolute;width:833;height:849">
                    <v:imagedata r:id="rId12" o:title=""/>
                  </v:shape>
                  <w10:wrap type="none"/>
                  <w10:anchorlock/>
                </v:group>
              </w:pict>
            </w:r>
          </w:p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sz w:val="16"/>
                <w:szCs w:val="16"/>
              </w:rPr>
              <w:t>EN 374-1:2003</w:t>
            </w:r>
          </w:p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sz w:val="16"/>
                <w:szCs w:val="16"/>
              </w:rPr>
              <w:t>EN 374-3:2003/AC:2006</w:t>
            </w:r>
          </w:p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sz w:val="16"/>
                <w:szCs w:val="16"/>
              </w:rPr>
              <w:t>EN 420:2003+A1:2009</w:t>
            </w:r>
          </w:p>
        </w:tc>
        <w:tc>
          <w:tcPr>
            <w:tcW w:w="1795" w:type="dxa"/>
            <w:vAlign w:val="center"/>
          </w:tcPr>
          <w:p w:rsidR="003749D6" w:rsidRPr="00AF592B" w:rsidRDefault="00763625" w:rsidP="0076362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El tiempo de paso (</w:t>
            </w:r>
            <w:proofErr w:type="spellStart"/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Breakthrough</w:t>
            </w:r>
            <w:proofErr w:type="spellEnd"/>
            <w:r w:rsidRPr="00763625">
              <w:rPr>
                <w:rFonts w:ascii="Arial" w:eastAsia="Arial Unicode MS" w:hAnsi="Arial" w:cs="Arial"/>
                <w:sz w:val="16"/>
                <w:szCs w:val="16"/>
              </w:rPr>
              <w:t xml:space="preserve"> Time) indicado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por el fabricante ha de ser superior al del tiempo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de uso del producto. No emplear cremas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protectoras después del contacto del producto con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la piel.</w:t>
            </w:r>
          </w:p>
        </w:tc>
      </w:tr>
    </w:tbl>
    <w:p w:rsidR="003749D6" w:rsidRDefault="003749D6" w:rsidP="00374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3749D6" w:rsidRDefault="003749D6" w:rsidP="00374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D.- Protección ocular y facial.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1795"/>
        <w:gridCol w:w="1795"/>
        <w:gridCol w:w="1795"/>
        <w:gridCol w:w="1795"/>
      </w:tblGrid>
      <w:tr w:rsidR="003749D6" w:rsidRPr="00AF592B" w:rsidTr="003C5A3D">
        <w:trPr>
          <w:trHeight w:val="284"/>
        </w:trPr>
        <w:tc>
          <w:tcPr>
            <w:tcW w:w="1824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Pictograma PRL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EPI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Marcado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Normas CEN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Observaciones</w:t>
            </w:r>
          </w:p>
        </w:tc>
      </w:tr>
      <w:tr w:rsidR="003749D6" w:rsidRPr="00AF592B" w:rsidTr="003C5A3D">
        <w:trPr>
          <w:trHeight w:val="284"/>
        </w:trPr>
        <w:tc>
          <w:tcPr>
            <w:tcW w:w="1824" w:type="dxa"/>
            <w:vAlign w:val="center"/>
          </w:tcPr>
          <w:p w:rsidR="003749D6" w:rsidRPr="00AF592B" w:rsidRDefault="00BF0CD9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638175" cy="638175"/>
                  <wp:effectExtent l="19050" t="0" r="9525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CD9" w:rsidRDefault="00BF0CD9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sz w:val="16"/>
                <w:szCs w:val="16"/>
              </w:rPr>
              <w:t>Protección obligatoria de la cara</w:t>
            </w:r>
          </w:p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3749D6" w:rsidRPr="00AF592B" w:rsidRDefault="00763625" w:rsidP="0076362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Pantalla facial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3749D6" w:rsidRPr="00AF592B" w:rsidRDefault="00B27874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pict>
                <v:group id="_x0000_s1212" editas="canvas" style="width:41.65pt;height:46.85pt;mso-position-horizontal-relative:char;mso-position-vertical-relative:line" coordsize="833,937">
                  <o:lock v:ext="edit" aspectratio="t"/>
                  <v:shape id="_x0000_s1213" type="#_x0000_t75" style="position:absolute;width:833;height:937" o:preferrelative="f">
                    <v:fill o:detectmouseclick="t"/>
                    <v:path o:extrusionok="t" o:connecttype="none"/>
                    <o:lock v:ext="edit" text="t"/>
                  </v:shape>
                  <v:shape id="_x0000_s1214" type="#_x0000_t75" style="position:absolute;width:833;height:849">
                    <v:imagedata r:id="rId1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795" w:type="dxa"/>
            <w:vAlign w:val="center"/>
          </w:tcPr>
          <w:p w:rsidR="00763625" w:rsidRPr="00763625" w:rsidRDefault="00763625" w:rsidP="0076362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EN 166:2001</w:t>
            </w:r>
          </w:p>
          <w:p w:rsidR="00763625" w:rsidRPr="00763625" w:rsidRDefault="00763625" w:rsidP="0076362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EN 167:2001</w:t>
            </w:r>
          </w:p>
          <w:p w:rsidR="00763625" w:rsidRPr="00763625" w:rsidRDefault="00763625" w:rsidP="0076362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EN 168:2001</w:t>
            </w:r>
          </w:p>
          <w:p w:rsidR="00763625" w:rsidRPr="00763625" w:rsidRDefault="00763625" w:rsidP="0076362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EN 172:1994/A1:2000</w:t>
            </w:r>
          </w:p>
          <w:p w:rsidR="00763625" w:rsidRPr="00763625" w:rsidRDefault="00763625" w:rsidP="0076362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EN 172:1994/A2:2001</w:t>
            </w:r>
          </w:p>
          <w:p w:rsidR="003749D6" w:rsidRPr="00AF592B" w:rsidRDefault="00763625" w:rsidP="0076362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EN ISO 4007:2012</w:t>
            </w:r>
          </w:p>
        </w:tc>
        <w:tc>
          <w:tcPr>
            <w:tcW w:w="1795" w:type="dxa"/>
            <w:vAlign w:val="center"/>
          </w:tcPr>
          <w:p w:rsidR="003749D6" w:rsidRPr="00AF592B" w:rsidRDefault="00763625" w:rsidP="0076362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Limpiar a diario y desinfectar </w:t>
            </w: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periódicamente de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acuerdo a las instrucciones del fabricante. Se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recomienda su uso en caso de riesgo de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763625">
              <w:rPr>
                <w:rFonts w:ascii="Arial" w:eastAsia="Arial Unicode MS" w:hAnsi="Arial" w:cs="Arial"/>
                <w:sz w:val="16"/>
                <w:szCs w:val="16"/>
              </w:rPr>
              <w:t>salpicaduras.</w:t>
            </w:r>
          </w:p>
        </w:tc>
      </w:tr>
    </w:tbl>
    <w:p w:rsidR="003749D6" w:rsidRDefault="003749D6" w:rsidP="00374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3749D6" w:rsidRDefault="003749D6" w:rsidP="00374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E.- Protección corporal.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1795"/>
        <w:gridCol w:w="1795"/>
        <w:gridCol w:w="1795"/>
        <w:gridCol w:w="1795"/>
      </w:tblGrid>
      <w:tr w:rsidR="003749D6" w:rsidRPr="00AF592B" w:rsidTr="003C5A3D">
        <w:trPr>
          <w:trHeight w:val="284"/>
        </w:trPr>
        <w:tc>
          <w:tcPr>
            <w:tcW w:w="1824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Pictograma PRL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EPI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Marcado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Normas CEN</w:t>
            </w:r>
          </w:p>
        </w:tc>
        <w:tc>
          <w:tcPr>
            <w:tcW w:w="1795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AF592B">
              <w:rPr>
                <w:rFonts w:ascii="Arial" w:eastAsia="Arial Unicode MS" w:hAnsi="Arial" w:cs="Arial"/>
                <w:b/>
                <w:sz w:val="16"/>
                <w:szCs w:val="16"/>
              </w:rPr>
              <w:t>Observaciones</w:t>
            </w:r>
          </w:p>
        </w:tc>
      </w:tr>
      <w:tr w:rsidR="003749D6" w:rsidRPr="00AF592B" w:rsidTr="003C5A3D">
        <w:trPr>
          <w:trHeight w:val="284"/>
        </w:trPr>
        <w:tc>
          <w:tcPr>
            <w:tcW w:w="1824" w:type="dxa"/>
            <w:vAlign w:val="center"/>
          </w:tcPr>
          <w:p w:rsidR="003749D6" w:rsidRDefault="00763625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676275" cy="676275"/>
                  <wp:effectExtent l="19050" t="0" r="9525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CD9" w:rsidRPr="00BF0CD9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Protección obligatoria</w:t>
            </w:r>
          </w:p>
          <w:p w:rsidR="00BF0CD9" w:rsidRPr="00AF592B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del cuerpo</w:t>
            </w:r>
          </w:p>
        </w:tc>
        <w:tc>
          <w:tcPr>
            <w:tcW w:w="1795" w:type="dxa"/>
            <w:vAlign w:val="center"/>
          </w:tcPr>
          <w:p w:rsidR="00BF0CD9" w:rsidRPr="00BF0CD9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Prenda de protección frente</w:t>
            </w:r>
          </w:p>
          <w:p w:rsidR="003749D6" w:rsidRPr="00AF592B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a riesgos químicos</w:t>
            </w:r>
          </w:p>
        </w:tc>
        <w:tc>
          <w:tcPr>
            <w:tcW w:w="1795" w:type="dxa"/>
            <w:vAlign w:val="center"/>
          </w:tcPr>
          <w:p w:rsidR="003749D6" w:rsidRPr="00AF592B" w:rsidRDefault="00BF0CD9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noProof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pict>
                <v:group id="_x0000_s1240" editas="canvas" style="width:41.65pt;height:42.5pt;mso-position-horizontal-relative:char;mso-position-vertical-relative:line" coordsize="833,850">
                  <o:lock v:ext="edit" aspectratio="t"/>
                  <v:shape id="_x0000_s1241" type="#_x0000_t75" style="position:absolute;width:833;height:850" o:preferrelative="f">
                    <v:fill o:detectmouseclick="t"/>
                    <v:path o:extrusionok="t" o:connecttype="none"/>
                    <o:lock v:ext="edit" text="t"/>
                  </v:shape>
                  <v:shape id="_x0000_s1242" type="#_x0000_t75" style="position:absolute;width:833;height:849">
                    <v:imagedata r:id="rId12" o:title=""/>
                  </v:shape>
                  <w10:wrap type="none"/>
                  <w10:anchorlock/>
                </v:group>
              </w:pict>
            </w:r>
          </w:p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BF0CD9" w:rsidRPr="00BF0CD9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EN 13034:2005+A1:2009</w:t>
            </w:r>
          </w:p>
          <w:p w:rsidR="00BF0CD9" w:rsidRPr="00BF0CD9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EN 168:2001</w:t>
            </w:r>
          </w:p>
          <w:p w:rsidR="00BF0CD9" w:rsidRPr="00BF0CD9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EN ISO 13982-</w:t>
            </w:r>
          </w:p>
          <w:p w:rsidR="00BF0CD9" w:rsidRPr="00BF0CD9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1:2004/A1:2010</w:t>
            </w:r>
          </w:p>
          <w:p w:rsidR="00BF0CD9" w:rsidRPr="00BF0CD9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EN ISO 6529:2001</w:t>
            </w:r>
          </w:p>
          <w:p w:rsidR="00BF0CD9" w:rsidRPr="00BF0CD9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EN ISO 6530:2005</w:t>
            </w:r>
          </w:p>
          <w:p w:rsidR="003749D6" w:rsidRPr="00AF592B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EN 464:1994</w:t>
            </w:r>
          </w:p>
        </w:tc>
        <w:tc>
          <w:tcPr>
            <w:tcW w:w="1795" w:type="dxa"/>
            <w:vAlign w:val="center"/>
          </w:tcPr>
          <w:p w:rsidR="003749D6" w:rsidRPr="00AF592B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Uso exclusivo en el trabajo. Limpiar periódicamente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de acuerdo a las instrucciones del fabricante.</w:t>
            </w:r>
          </w:p>
        </w:tc>
      </w:tr>
      <w:tr w:rsidR="003749D6" w:rsidRPr="00AF592B" w:rsidTr="003C5A3D">
        <w:trPr>
          <w:trHeight w:val="1077"/>
        </w:trPr>
        <w:tc>
          <w:tcPr>
            <w:tcW w:w="1824" w:type="dxa"/>
            <w:vAlign w:val="center"/>
          </w:tcPr>
          <w:p w:rsidR="003749D6" w:rsidRDefault="00BF0CD9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657225" cy="657225"/>
                  <wp:effectExtent l="19050" t="0" r="9525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CD9" w:rsidRDefault="00BF0CD9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BF0CD9" w:rsidRPr="00BF0CD9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Protección obligatoria</w:t>
            </w:r>
          </w:p>
          <w:p w:rsidR="00BF0CD9" w:rsidRPr="00AF592B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de los pies</w:t>
            </w:r>
          </w:p>
        </w:tc>
        <w:tc>
          <w:tcPr>
            <w:tcW w:w="1795" w:type="dxa"/>
            <w:vAlign w:val="center"/>
          </w:tcPr>
          <w:p w:rsidR="00BF0CD9" w:rsidRPr="00BF0CD9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Calzado de seguridad contra</w:t>
            </w:r>
          </w:p>
          <w:p w:rsidR="003749D6" w:rsidRPr="00AF592B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riesgo químico</w:t>
            </w:r>
          </w:p>
        </w:tc>
        <w:tc>
          <w:tcPr>
            <w:tcW w:w="1795" w:type="dxa"/>
            <w:vAlign w:val="center"/>
          </w:tcPr>
          <w:p w:rsidR="003749D6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3749D6" w:rsidRPr="00AF592B" w:rsidRDefault="00B27874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pict>
                <v:group id="_x0000_s1206" editas="canvas" style="width:42.95pt;height:46.3pt;mso-position-horizontal-relative:char;mso-position-vertical-relative:line" coordsize="859,926">
                  <o:lock v:ext="edit" aspectratio="t"/>
                  <v:shape id="_x0000_s1207" type="#_x0000_t75" style="position:absolute;width:859;height:926" o:preferrelative="f">
                    <v:fill o:detectmouseclick="t"/>
                    <v:path o:extrusionok="t" o:connecttype="none"/>
                    <o:lock v:ext="edit" text="t"/>
                  </v:shape>
                  <v:shape id="_x0000_s1243" type="#_x0000_t75" style="position:absolute;left:13;top:38;width:833;height:849">
                    <v:imagedata r:id="rId12" o:title=""/>
                  </v:shape>
                  <w10:wrap type="none"/>
                  <w10:anchorlock/>
                </v:group>
              </w:pict>
            </w:r>
          </w:p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:rsidR="00BF0CD9" w:rsidRPr="00BF0CD9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EN ISO 20345:2011</w:t>
            </w:r>
          </w:p>
          <w:p w:rsidR="00BF0CD9" w:rsidRPr="00BF0CD9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EN 13832-1:2006</w:t>
            </w:r>
          </w:p>
          <w:p w:rsidR="003749D6" w:rsidRPr="00AF592B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EN ISO 20344:2011</w:t>
            </w:r>
          </w:p>
        </w:tc>
        <w:tc>
          <w:tcPr>
            <w:tcW w:w="1795" w:type="dxa"/>
            <w:vAlign w:val="center"/>
          </w:tcPr>
          <w:p w:rsidR="003749D6" w:rsidRPr="00AF592B" w:rsidRDefault="00BF0CD9" w:rsidP="00BF0CD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Reemplazar las botas ante cualquier indicio de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BF0CD9">
              <w:rPr>
                <w:rFonts w:ascii="Arial" w:eastAsia="Arial Unicode MS" w:hAnsi="Arial" w:cs="Arial"/>
                <w:sz w:val="16"/>
                <w:szCs w:val="16"/>
              </w:rPr>
              <w:t>deterioro.</w:t>
            </w:r>
          </w:p>
        </w:tc>
      </w:tr>
    </w:tbl>
    <w:p w:rsidR="003749D6" w:rsidRDefault="003749D6" w:rsidP="00374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F.- Medidas complementarias de emergencia.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126"/>
        <w:gridCol w:w="2410"/>
        <w:gridCol w:w="2126"/>
      </w:tblGrid>
      <w:tr w:rsidR="003749D6" w:rsidRPr="00AF592B" w:rsidTr="003C5A3D">
        <w:trPr>
          <w:trHeight w:val="284"/>
        </w:trPr>
        <w:tc>
          <w:tcPr>
            <w:tcW w:w="2376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Medida de emergencia</w:t>
            </w:r>
          </w:p>
        </w:tc>
        <w:tc>
          <w:tcPr>
            <w:tcW w:w="2126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Normas</w:t>
            </w:r>
          </w:p>
        </w:tc>
        <w:tc>
          <w:tcPr>
            <w:tcW w:w="2410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Medida de emergencia</w:t>
            </w:r>
          </w:p>
        </w:tc>
        <w:tc>
          <w:tcPr>
            <w:tcW w:w="2126" w:type="dxa"/>
            <w:vAlign w:val="center"/>
          </w:tcPr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Normas</w:t>
            </w:r>
          </w:p>
        </w:tc>
      </w:tr>
      <w:tr w:rsidR="003749D6" w:rsidRPr="00AF592B" w:rsidTr="003C5A3D">
        <w:trPr>
          <w:trHeight w:val="284"/>
        </w:trPr>
        <w:tc>
          <w:tcPr>
            <w:tcW w:w="2376" w:type="dxa"/>
            <w:vAlign w:val="center"/>
          </w:tcPr>
          <w:p w:rsidR="003749D6" w:rsidRPr="00AF592B" w:rsidRDefault="00B27874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pict>
                <v:group id="_x0000_s1221" editas="canvas" style="width:42.5pt;height:42.5pt;mso-position-horizontal-relative:char;mso-position-vertical-relative:line" coordsize="850,850">
                  <o:lock v:ext="edit" aspectratio="t"/>
                  <v:shape id="_x0000_s1222" type="#_x0000_t75" style="position:absolute;width:850;height:850" o:preferrelative="f">
                    <v:fill o:detectmouseclick="t"/>
                    <v:path o:extrusionok="t" o:connecttype="none"/>
                    <o:lock v:ext="edit" text="t"/>
                  </v:shape>
                  <v:shape id="_x0000_s1223" type="#_x0000_t75" style="position:absolute;width:850;height:850">
                    <v:imagedata r:id="rId18" o:title=""/>
                  </v:shape>
                  <w10:wrap type="none"/>
                  <w10:anchorlock/>
                </v:group>
              </w:pict>
            </w:r>
          </w:p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Ducha de emergencia</w:t>
            </w:r>
          </w:p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749D6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ANSI Z358-1</w:t>
            </w:r>
          </w:p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ISO 3864-1:2002</w:t>
            </w:r>
          </w:p>
        </w:tc>
        <w:tc>
          <w:tcPr>
            <w:tcW w:w="2410" w:type="dxa"/>
            <w:vAlign w:val="center"/>
          </w:tcPr>
          <w:p w:rsidR="003749D6" w:rsidRDefault="00B27874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pict>
                <v:group id="_x0000_s1224" editas="canvas" style="width:42.5pt;height:42.5pt;mso-position-horizontal-relative:char;mso-position-vertical-relative:line" coordsize="850,850">
                  <o:lock v:ext="edit" aspectratio="t"/>
                  <v:shape id="_x0000_s1225" type="#_x0000_t75" style="position:absolute;width:850;height:850" o:preferrelative="f">
                    <v:fill o:detectmouseclick="t"/>
                    <v:path o:extrusionok="t" o:connecttype="none"/>
                    <o:lock v:ext="edit" text="t"/>
                  </v:shape>
                  <v:shape id="_x0000_s1226" type="#_x0000_t75" style="position:absolute;width:850;height:850">
                    <v:imagedata r:id="rId19" o:title=""/>
                  </v:shape>
                  <w10:wrap type="none"/>
                  <w10:anchorlock/>
                </v:group>
              </w:pict>
            </w:r>
          </w:p>
          <w:p w:rsidR="003749D6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Lavaojos</w:t>
            </w:r>
          </w:p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749D6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DIN 12 899</w:t>
            </w:r>
          </w:p>
          <w:p w:rsidR="003749D6" w:rsidRPr="00AF592B" w:rsidRDefault="003749D6" w:rsidP="003C5A3D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ISO 3864-1:2002</w:t>
            </w:r>
          </w:p>
        </w:tc>
      </w:tr>
    </w:tbl>
    <w:p w:rsidR="003749D6" w:rsidRDefault="003749D6" w:rsidP="00374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7A44CC" w:rsidRPr="00EF791A" w:rsidRDefault="007A44CC" w:rsidP="00374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bCs/>
        </w:rPr>
        <w:t>Controles de la exposición del medio ambiente</w:t>
      </w:r>
      <w:r>
        <w:rPr>
          <w:rFonts w:ascii="Arial" w:eastAsia="Arial Unicode MS" w:hAnsi="Arial" w:cs="Arial"/>
          <w:b/>
        </w:rPr>
        <w:t>:</w:t>
      </w:r>
    </w:p>
    <w:p w:rsidR="007A44CC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7A44CC">
        <w:rPr>
          <w:rFonts w:ascii="Arial" w:eastAsia="Arial Unicode MS" w:hAnsi="Arial" w:cs="Arial"/>
        </w:rPr>
        <w:t>En virtud de la legislación comunitaria de protección del medio ambiente se recomienda evitar el vertido tanto del producto como</w:t>
      </w:r>
      <w:r>
        <w:rPr>
          <w:rFonts w:ascii="Arial" w:eastAsia="Arial Unicode MS" w:hAnsi="Arial" w:cs="Arial"/>
        </w:rPr>
        <w:t xml:space="preserve"> </w:t>
      </w:r>
      <w:r w:rsidRPr="007A44CC">
        <w:rPr>
          <w:rFonts w:ascii="Arial" w:eastAsia="Arial Unicode MS" w:hAnsi="Arial" w:cs="Arial"/>
        </w:rPr>
        <w:t>de su envase al medio ambiente. Para información adicional ver epígrafe 7.1.D</w:t>
      </w:r>
    </w:p>
    <w:p w:rsidR="003A1BAB" w:rsidRDefault="003A1BAB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eastAsia="Arial Unicode MS" w:hAnsi="Arial" w:cs="Arial"/>
        </w:rPr>
      </w:pPr>
    </w:p>
    <w:p w:rsidR="007A44CC" w:rsidRPr="007A44CC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ab/>
      </w:r>
      <w:r w:rsidRPr="007A44CC">
        <w:rPr>
          <w:rFonts w:ascii="Arial" w:eastAsia="Arial Unicode MS" w:hAnsi="Arial" w:cs="Arial"/>
          <w:b/>
        </w:rPr>
        <w:t>Compuestos orgánicos volátiles:</w:t>
      </w:r>
    </w:p>
    <w:p w:rsidR="007A44CC" w:rsidRDefault="007A44CC" w:rsidP="00B5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B505DE" w:rsidRPr="00B505DE">
        <w:rPr>
          <w:rFonts w:ascii="Arial" w:eastAsia="Arial Unicode MS" w:hAnsi="Arial" w:cs="Arial"/>
        </w:rPr>
        <w:t>En aplicación al R.D.117/2003 y posteriores modificaciones (Directiva 2010/75/EU), este producto presenta las siguientes</w:t>
      </w:r>
      <w:r w:rsidR="00B505DE">
        <w:rPr>
          <w:rFonts w:ascii="Arial" w:eastAsia="Arial Unicode MS" w:hAnsi="Arial" w:cs="Arial"/>
        </w:rPr>
        <w:t xml:space="preserve"> </w:t>
      </w:r>
      <w:r w:rsidR="00B505DE" w:rsidRPr="00B505DE">
        <w:rPr>
          <w:rFonts w:ascii="Arial" w:eastAsia="Arial Unicode MS" w:hAnsi="Arial" w:cs="Arial"/>
        </w:rPr>
        <w:t>características:</w:t>
      </w:r>
    </w:p>
    <w:p w:rsidR="007A44CC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C.O.V. (Suministro):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0% peso</w:t>
      </w:r>
    </w:p>
    <w:p w:rsidR="007A44CC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Concentración COV A 20ºc:</w:t>
      </w:r>
      <w:r>
        <w:rPr>
          <w:rFonts w:ascii="Arial" w:eastAsia="Arial Unicode MS" w:hAnsi="Arial" w:cs="Arial"/>
        </w:rPr>
        <w:tab/>
      </w:r>
      <w:r w:rsidR="0084279D">
        <w:rPr>
          <w:rFonts w:ascii="Arial" w:eastAsia="Arial Unicode MS" w:hAnsi="Arial" w:cs="Arial"/>
        </w:rPr>
        <w:t>0</w:t>
      </w:r>
      <w:r>
        <w:rPr>
          <w:rFonts w:ascii="Arial" w:eastAsia="Arial Unicode MS" w:hAnsi="Arial" w:cs="Arial"/>
        </w:rPr>
        <w:t xml:space="preserve"> kg/m</w:t>
      </w:r>
      <w:r w:rsidRPr="007A44CC">
        <w:rPr>
          <w:rFonts w:ascii="Arial" w:eastAsia="Arial Unicode MS" w:hAnsi="Arial" w:cs="Arial"/>
          <w:vertAlign w:val="superscript"/>
        </w:rPr>
        <w:t>3</w:t>
      </w:r>
      <w:r>
        <w:rPr>
          <w:rFonts w:ascii="Arial" w:eastAsia="Arial Unicode MS" w:hAnsi="Arial" w:cs="Arial"/>
        </w:rPr>
        <w:t xml:space="preserve"> (</w:t>
      </w:r>
      <w:r w:rsidR="0084279D">
        <w:rPr>
          <w:rFonts w:ascii="Arial" w:eastAsia="Arial Unicode MS" w:hAnsi="Arial" w:cs="Arial"/>
        </w:rPr>
        <w:t>0</w:t>
      </w:r>
      <w:r>
        <w:rPr>
          <w:rFonts w:ascii="Arial" w:eastAsia="Arial Unicode MS" w:hAnsi="Arial" w:cs="Arial"/>
        </w:rPr>
        <w:t xml:space="preserve"> g/L)</w:t>
      </w:r>
    </w:p>
    <w:p w:rsidR="007A44CC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Nº de carbonos medio:</w:t>
      </w:r>
      <w:r>
        <w:rPr>
          <w:rFonts w:ascii="Arial" w:eastAsia="Arial Unicode MS" w:hAnsi="Arial" w:cs="Arial"/>
        </w:rPr>
        <w:tab/>
      </w:r>
      <w:r w:rsidR="0084279D">
        <w:rPr>
          <w:rFonts w:ascii="Arial" w:eastAsia="Arial Unicode MS" w:hAnsi="Arial" w:cs="Arial"/>
        </w:rPr>
        <w:t>No relevante</w:t>
      </w:r>
    </w:p>
    <w:p w:rsidR="00010554" w:rsidRDefault="007A44CC" w:rsidP="00010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Peso molecular medio:</w:t>
      </w:r>
      <w:r>
        <w:rPr>
          <w:rFonts w:ascii="Arial" w:eastAsia="Arial Unicode MS" w:hAnsi="Arial" w:cs="Arial"/>
        </w:rPr>
        <w:tab/>
      </w:r>
      <w:r w:rsidR="0084279D">
        <w:rPr>
          <w:rFonts w:ascii="Arial" w:eastAsia="Arial Unicode MS" w:hAnsi="Arial" w:cs="Arial"/>
        </w:rPr>
        <w:t>No relevante</w:t>
      </w:r>
    </w:p>
    <w:p w:rsidR="007A44CC" w:rsidRDefault="007A44CC" w:rsidP="007A44CC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7A44CC" w:rsidRPr="00EF791A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u w:val="single"/>
        </w:rPr>
      </w:pPr>
      <w:r w:rsidRPr="00EF791A">
        <w:rPr>
          <w:rFonts w:ascii="Arial" w:eastAsia="Arial Unicode MS" w:hAnsi="Arial" w:cs="Arial"/>
          <w:b/>
          <w:u w:val="single"/>
        </w:rPr>
        <w:t xml:space="preserve">SECCIÓN </w:t>
      </w:r>
      <w:r>
        <w:rPr>
          <w:rFonts w:ascii="Arial" w:eastAsia="Arial Unicode MS" w:hAnsi="Arial" w:cs="Arial"/>
          <w:b/>
          <w:u w:val="single"/>
        </w:rPr>
        <w:t>9</w:t>
      </w:r>
      <w:r w:rsidRPr="00EF791A">
        <w:rPr>
          <w:rFonts w:ascii="Arial" w:eastAsia="Arial Unicode MS" w:hAnsi="Arial" w:cs="Arial"/>
          <w:b/>
          <w:u w:val="single"/>
        </w:rPr>
        <w:t xml:space="preserve">: </w:t>
      </w:r>
      <w:r>
        <w:rPr>
          <w:rFonts w:ascii="Arial" w:eastAsia="Arial Unicode MS" w:hAnsi="Arial" w:cs="Arial"/>
          <w:b/>
          <w:u w:val="single"/>
        </w:rPr>
        <w:t>PROPIEDADES FÍSICAS Y QUÍMICAS</w:t>
      </w:r>
    </w:p>
    <w:p w:rsidR="007A44CC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7A44CC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9</w:t>
      </w:r>
      <w:r w:rsidRPr="00EF791A">
        <w:rPr>
          <w:rFonts w:ascii="Arial" w:eastAsia="Arial Unicode MS" w:hAnsi="Arial" w:cs="Arial"/>
          <w:b/>
        </w:rPr>
        <w:t>.1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Información de propiedades físicas y químicas básicas</w:t>
      </w:r>
      <w:r w:rsidRPr="00EF791A">
        <w:rPr>
          <w:rFonts w:ascii="Arial" w:eastAsia="Arial Unicode MS" w:hAnsi="Arial" w:cs="Arial"/>
          <w:b/>
        </w:rPr>
        <w:t>:</w:t>
      </w:r>
    </w:p>
    <w:p w:rsidR="007A44CC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7A44CC">
        <w:rPr>
          <w:rFonts w:ascii="Arial" w:eastAsia="Arial Unicode MS" w:hAnsi="Arial" w:cs="Arial"/>
        </w:rPr>
        <w:t>Para completar la información ver la ficha técnica/hoja de especificaciones del producto</w:t>
      </w:r>
      <w:r>
        <w:rPr>
          <w:rFonts w:ascii="Arial" w:eastAsia="Arial Unicode MS" w:hAnsi="Arial" w:cs="Arial"/>
        </w:rPr>
        <w:t>.</w:t>
      </w:r>
    </w:p>
    <w:p w:rsidR="007A44CC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7A44CC" w:rsidRPr="004950CE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  <w:lang w:val="pt-BR"/>
        </w:rPr>
      </w:pPr>
      <w:r w:rsidRPr="00EF791A">
        <w:rPr>
          <w:rFonts w:ascii="Arial" w:eastAsia="Arial Unicode MS" w:hAnsi="Arial" w:cs="Arial"/>
          <w:b/>
        </w:rPr>
        <w:tab/>
      </w:r>
      <w:r w:rsidRPr="004950CE">
        <w:rPr>
          <w:rFonts w:ascii="Arial" w:eastAsia="Arial Unicode MS" w:hAnsi="Arial" w:cs="Arial"/>
          <w:b/>
          <w:lang w:val="pt-BR"/>
        </w:rPr>
        <w:t>Aspecto físico:</w:t>
      </w:r>
    </w:p>
    <w:p w:rsidR="007A44CC" w:rsidRPr="004950CE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lang w:val="pt-BR"/>
        </w:rPr>
      </w:pPr>
      <w:r w:rsidRPr="004950CE">
        <w:rPr>
          <w:rFonts w:ascii="Arial" w:eastAsia="Arial Unicode MS" w:hAnsi="Arial" w:cs="Arial"/>
          <w:lang w:val="pt-BR"/>
        </w:rPr>
        <w:tab/>
        <w:t>Estado físico a 20ºC:</w:t>
      </w:r>
      <w:r w:rsidRPr="004950CE">
        <w:rPr>
          <w:rFonts w:ascii="Arial" w:eastAsia="Arial Unicode MS" w:hAnsi="Arial" w:cs="Arial"/>
          <w:lang w:val="pt-BR"/>
        </w:rPr>
        <w:tab/>
        <w:t>Líquido</w:t>
      </w:r>
    </w:p>
    <w:p w:rsidR="007A44CC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 w:rsidRPr="004950CE">
        <w:rPr>
          <w:rFonts w:ascii="Arial" w:eastAsia="Arial Unicode MS" w:hAnsi="Arial" w:cs="Arial"/>
          <w:lang w:val="pt-BR"/>
        </w:rPr>
        <w:tab/>
      </w:r>
      <w:r>
        <w:rPr>
          <w:rFonts w:ascii="Arial" w:eastAsia="Arial Unicode MS" w:hAnsi="Arial" w:cs="Arial"/>
        </w:rPr>
        <w:t>Aspecto: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994304">
        <w:rPr>
          <w:rFonts w:ascii="Arial" w:eastAsia="Arial Unicode MS" w:hAnsi="Arial" w:cs="Arial"/>
        </w:rPr>
        <w:t>Fluido</w:t>
      </w:r>
    </w:p>
    <w:p w:rsidR="007A44CC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Color: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994304">
        <w:rPr>
          <w:rFonts w:ascii="Arial" w:eastAsia="Arial Unicode MS" w:hAnsi="Arial" w:cs="Arial"/>
        </w:rPr>
        <w:t>Incoloro</w:t>
      </w:r>
    </w:p>
    <w:p w:rsidR="007A44CC" w:rsidRPr="007A44CC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Olor: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Característico</w:t>
      </w:r>
    </w:p>
    <w:p w:rsidR="007A44CC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</w:p>
    <w:p w:rsidR="00616014" w:rsidRDefault="00616014" w:rsidP="0061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Volatilidad:</w:t>
      </w:r>
    </w:p>
    <w:p w:rsidR="00616014" w:rsidRDefault="00616014" w:rsidP="0061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Temperatura de ebullición a presión atmosférica:</w:t>
      </w:r>
      <w:r>
        <w:rPr>
          <w:rFonts w:ascii="Arial" w:eastAsia="Arial Unicode MS" w:hAnsi="Arial" w:cs="Arial"/>
        </w:rPr>
        <w:tab/>
        <w:t>1</w:t>
      </w:r>
      <w:r w:rsidR="0065595F">
        <w:rPr>
          <w:rFonts w:ascii="Arial" w:eastAsia="Arial Unicode MS" w:hAnsi="Arial" w:cs="Arial"/>
        </w:rPr>
        <w:t>00</w:t>
      </w:r>
      <w:r>
        <w:rPr>
          <w:rFonts w:ascii="Arial" w:eastAsia="Arial Unicode MS" w:hAnsi="Arial" w:cs="Arial"/>
        </w:rPr>
        <w:t>ºC</w:t>
      </w:r>
    </w:p>
    <w:p w:rsidR="00616014" w:rsidRDefault="00616014" w:rsidP="0061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616014">
        <w:rPr>
          <w:rFonts w:ascii="Arial" w:eastAsia="Arial Unicode MS" w:hAnsi="Arial" w:cs="Arial"/>
        </w:rPr>
        <w:t>Presión de vapor a 20 ºC</w:t>
      </w:r>
      <w:r>
        <w:rPr>
          <w:rFonts w:ascii="Arial" w:eastAsia="Arial Unicode MS" w:hAnsi="Arial" w:cs="Arial"/>
        </w:rPr>
        <w:t>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65595F">
        <w:rPr>
          <w:rFonts w:ascii="Arial" w:eastAsia="Arial Unicode MS" w:hAnsi="Arial" w:cs="Arial"/>
        </w:rPr>
        <w:t>23</w:t>
      </w:r>
      <w:r w:rsidR="0084279D">
        <w:rPr>
          <w:rFonts w:ascii="Arial" w:eastAsia="Arial Unicode MS" w:hAnsi="Arial" w:cs="Arial"/>
        </w:rPr>
        <w:t>50</w:t>
      </w:r>
      <w:r>
        <w:rPr>
          <w:rFonts w:ascii="Arial" w:eastAsia="Arial Unicode MS" w:hAnsi="Arial" w:cs="Arial"/>
        </w:rPr>
        <w:t xml:space="preserve"> Pa</w:t>
      </w:r>
    </w:p>
    <w:p w:rsidR="00616014" w:rsidRDefault="00616014" w:rsidP="0061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616014">
        <w:rPr>
          <w:rFonts w:ascii="Arial" w:eastAsia="Arial Unicode MS" w:hAnsi="Arial" w:cs="Arial"/>
        </w:rPr>
        <w:t xml:space="preserve">Presión de vapor a </w:t>
      </w:r>
      <w:r>
        <w:rPr>
          <w:rFonts w:ascii="Arial" w:eastAsia="Arial Unicode MS" w:hAnsi="Arial" w:cs="Arial"/>
        </w:rPr>
        <w:t>5</w:t>
      </w:r>
      <w:r w:rsidRPr="00616014">
        <w:rPr>
          <w:rFonts w:ascii="Arial" w:eastAsia="Arial Unicode MS" w:hAnsi="Arial" w:cs="Arial"/>
        </w:rPr>
        <w:t>0 ºC</w:t>
      </w:r>
      <w:r>
        <w:rPr>
          <w:rFonts w:ascii="Arial" w:eastAsia="Arial Unicode MS" w:hAnsi="Arial" w:cs="Arial"/>
        </w:rPr>
        <w:t>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65595F">
        <w:rPr>
          <w:rFonts w:ascii="Arial" w:eastAsia="Arial Unicode MS" w:hAnsi="Arial" w:cs="Arial"/>
        </w:rPr>
        <w:t>123</w:t>
      </w:r>
      <w:r w:rsidR="0084279D">
        <w:rPr>
          <w:rFonts w:ascii="Arial" w:eastAsia="Arial Unicode MS" w:hAnsi="Arial" w:cs="Arial"/>
        </w:rPr>
        <w:t>81</w:t>
      </w:r>
      <w:r>
        <w:rPr>
          <w:rFonts w:ascii="Arial" w:eastAsia="Arial Unicode MS" w:hAnsi="Arial" w:cs="Arial"/>
        </w:rPr>
        <w:t xml:space="preserve"> Pa (</w:t>
      </w:r>
      <w:r w:rsidR="0065595F">
        <w:rPr>
          <w:rFonts w:ascii="Arial" w:eastAsia="Arial Unicode MS" w:hAnsi="Arial" w:cs="Arial"/>
        </w:rPr>
        <w:t>12</w:t>
      </w:r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kPa</w:t>
      </w:r>
      <w:proofErr w:type="spellEnd"/>
      <w:r>
        <w:rPr>
          <w:rFonts w:ascii="Arial" w:eastAsia="Arial Unicode MS" w:hAnsi="Arial" w:cs="Arial"/>
        </w:rPr>
        <w:t>)</w:t>
      </w:r>
    </w:p>
    <w:p w:rsidR="00616014" w:rsidRPr="007A44CC" w:rsidRDefault="00616014" w:rsidP="0061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616014">
        <w:rPr>
          <w:rFonts w:ascii="Arial" w:eastAsia="Arial Unicode MS" w:hAnsi="Arial" w:cs="Arial"/>
        </w:rPr>
        <w:t>Tasa de evaporación a 20 ºC</w:t>
      </w:r>
      <w:r>
        <w:rPr>
          <w:rFonts w:ascii="Arial" w:eastAsia="Arial Unicode MS" w:hAnsi="Arial" w:cs="Arial"/>
        </w:rPr>
        <w:t>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No relevante*</w:t>
      </w:r>
    </w:p>
    <w:p w:rsidR="007A44CC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ab/>
      </w:r>
      <w:r w:rsidRPr="00616014">
        <w:rPr>
          <w:rFonts w:ascii="Arial" w:eastAsia="Arial Unicode MS" w:hAnsi="Arial" w:cs="Arial"/>
          <w:b/>
          <w:bCs/>
        </w:rPr>
        <w:t>Caracterización del producto</w:t>
      </w:r>
      <w:r>
        <w:rPr>
          <w:rFonts w:ascii="Arial" w:eastAsia="Arial Unicode MS" w:hAnsi="Arial" w:cs="Arial"/>
          <w:b/>
          <w:bCs/>
        </w:rPr>
        <w:t>:</w:t>
      </w:r>
    </w:p>
    <w:p w:rsidR="007A44CC" w:rsidRP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vertAlign w:val="superscript"/>
        </w:rPr>
      </w:pPr>
      <w:r>
        <w:rPr>
          <w:rFonts w:ascii="Arial" w:eastAsia="Arial Unicode MS" w:hAnsi="Arial" w:cs="Arial"/>
        </w:rPr>
        <w:tab/>
        <w:t>Densidad a 20ºC: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1</w:t>
      </w:r>
      <w:r w:rsidR="0049777A">
        <w:rPr>
          <w:rFonts w:ascii="Arial" w:eastAsia="Arial Unicode MS" w:hAnsi="Arial" w:cs="Arial"/>
        </w:rPr>
        <w:t>3</w:t>
      </w:r>
      <w:r w:rsidR="00B505DE">
        <w:rPr>
          <w:rFonts w:ascii="Arial" w:eastAsia="Arial Unicode MS" w:hAnsi="Arial" w:cs="Arial"/>
        </w:rPr>
        <w:t>2</w:t>
      </w:r>
      <w:r>
        <w:rPr>
          <w:rFonts w:ascii="Arial" w:eastAsia="Arial Unicode MS" w:hAnsi="Arial" w:cs="Arial"/>
        </w:rPr>
        <w:t>0</w:t>
      </w:r>
      <w:r w:rsidR="00B505DE">
        <w:rPr>
          <w:rFonts w:ascii="Arial" w:eastAsia="Arial Unicode MS" w:hAnsi="Arial" w:cs="Arial"/>
        </w:rPr>
        <w:t>-1340</w:t>
      </w:r>
      <w:r>
        <w:rPr>
          <w:rFonts w:ascii="Arial" w:eastAsia="Arial Unicode MS" w:hAnsi="Arial" w:cs="Arial"/>
        </w:rPr>
        <w:t xml:space="preserve"> kg/m</w:t>
      </w:r>
      <w:r>
        <w:rPr>
          <w:rFonts w:ascii="Arial" w:eastAsia="Arial Unicode MS" w:hAnsi="Arial" w:cs="Arial"/>
          <w:vertAlign w:val="superscript"/>
        </w:rPr>
        <w:t>3</w:t>
      </w:r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Densidad relativa a 20ºC: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E93C85">
        <w:rPr>
          <w:rFonts w:ascii="Arial" w:eastAsia="Arial Unicode MS" w:hAnsi="Arial" w:cs="Arial"/>
        </w:rPr>
        <w:t>No relevante*</w:t>
      </w:r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Viscosidad dinámica a 20ºC: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994304">
        <w:rPr>
          <w:rFonts w:ascii="Arial" w:eastAsia="Arial Unicode MS" w:hAnsi="Arial" w:cs="Arial"/>
        </w:rPr>
        <w:t xml:space="preserve">2,2 </w:t>
      </w:r>
      <w:proofErr w:type="spellStart"/>
      <w:r w:rsidR="00994304">
        <w:rPr>
          <w:rFonts w:ascii="Arial" w:eastAsia="Arial Unicode MS" w:hAnsi="Arial" w:cs="Arial"/>
        </w:rPr>
        <w:t>cP</w:t>
      </w:r>
      <w:proofErr w:type="spellEnd"/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Viscosidad cinemática a 20ºC: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994304">
        <w:rPr>
          <w:rFonts w:ascii="Arial" w:eastAsia="Arial Unicode MS" w:hAnsi="Arial" w:cs="Arial"/>
        </w:rPr>
        <w:t xml:space="preserve">1,66 </w:t>
      </w:r>
      <w:proofErr w:type="spellStart"/>
      <w:r w:rsidR="00994304">
        <w:rPr>
          <w:rFonts w:ascii="Arial" w:eastAsia="Arial Unicode MS" w:hAnsi="Arial" w:cs="Arial"/>
        </w:rPr>
        <w:t>cSt</w:t>
      </w:r>
      <w:proofErr w:type="spellEnd"/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Viscosidad cinemática a 40ºC: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No relevante*</w:t>
      </w:r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Concentración: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No relevante*</w:t>
      </w:r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proofErr w:type="gramStart"/>
      <w:r>
        <w:rPr>
          <w:rFonts w:ascii="Arial" w:eastAsia="Arial Unicode MS" w:hAnsi="Arial" w:cs="Arial"/>
        </w:rPr>
        <w:t>pH</w:t>
      </w:r>
      <w:proofErr w:type="gramEnd"/>
      <w:r>
        <w:rPr>
          <w:rFonts w:ascii="Arial" w:eastAsia="Arial Unicode MS" w:hAnsi="Arial" w:cs="Arial"/>
        </w:rPr>
        <w:t>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84279D">
        <w:rPr>
          <w:rFonts w:ascii="Arial" w:eastAsia="Arial Unicode MS" w:hAnsi="Arial" w:cs="Arial"/>
        </w:rPr>
        <w:t>1</w:t>
      </w:r>
      <w:r w:rsidR="00B505DE">
        <w:rPr>
          <w:rFonts w:ascii="Arial" w:eastAsia="Arial Unicode MS" w:hAnsi="Arial" w:cs="Arial"/>
        </w:rPr>
        <w:t xml:space="preserve"> </w:t>
      </w:r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Densidad de vapor a 20ºC: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No relevante*</w:t>
      </w:r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616014">
        <w:rPr>
          <w:rFonts w:ascii="Arial" w:eastAsia="Arial Unicode MS" w:hAnsi="Arial" w:cs="Arial"/>
        </w:rPr>
        <w:t>Coeficiente de reparto n-</w:t>
      </w:r>
      <w:proofErr w:type="spellStart"/>
      <w:r w:rsidRPr="00616014">
        <w:rPr>
          <w:rFonts w:ascii="Arial" w:eastAsia="Arial Unicode MS" w:hAnsi="Arial" w:cs="Arial"/>
        </w:rPr>
        <w:t>octanol</w:t>
      </w:r>
      <w:proofErr w:type="spellEnd"/>
      <w:r w:rsidRPr="00616014">
        <w:rPr>
          <w:rFonts w:ascii="Arial" w:eastAsia="Arial Unicode MS" w:hAnsi="Arial" w:cs="Arial"/>
        </w:rPr>
        <w:t>/agua a 20 ºC:</w:t>
      </w:r>
      <w:r>
        <w:rPr>
          <w:rFonts w:ascii="Arial" w:eastAsia="Arial Unicode MS" w:hAnsi="Arial" w:cs="Arial"/>
        </w:rPr>
        <w:tab/>
        <w:t>No relevante*</w:t>
      </w:r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Solubilidad en agua a 20ºC: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No relevante*</w:t>
      </w:r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Propiedad de solubilidad: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No relevante*</w:t>
      </w:r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Temperatura de descomposición: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No relevante*</w:t>
      </w:r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616014" w:rsidRP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ab/>
      </w:r>
      <w:r w:rsidRPr="00616014">
        <w:rPr>
          <w:rFonts w:ascii="Arial" w:eastAsia="Arial Unicode MS" w:hAnsi="Arial" w:cs="Arial"/>
          <w:b/>
        </w:rPr>
        <w:t>Inflamabilidad:</w:t>
      </w:r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Temperatura de inflamación: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No inflamable (&gt;60ºC)</w:t>
      </w:r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Temperatura de </w:t>
      </w:r>
      <w:proofErr w:type="spellStart"/>
      <w:r>
        <w:rPr>
          <w:rFonts w:ascii="Arial" w:eastAsia="Arial Unicode MS" w:hAnsi="Arial" w:cs="Arial"/>
        </w:rPr>
        <w:t>autoignición</w:t>
      </w:r>
      <w:proofErr w:type="spellEnd"/>
      <w:r>
        <w:rPr>
          <w:rFonts w:ascii="Arial" w:eastAsia="Arial Unicode MS" w:hAnsi="Arial" w:cs="Arial"/>
        </w:rPr>
        <w:t>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994304">
        <w:rPr>
          <w:rFonts w:ascii="Arial" w:eastAsia="Arial Unicode MS" w:hAnsi="Arial" w:cs="Arial"/>
        </w:rPr>
        <w:t>No relevante*</w:t>
      </w:r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Límite de inflamabilidad inferior: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No relevante*</w:t>
      </w:r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Límite de inflamabilidad superior: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No relevante*</w:t>
      </w:r>
    </w:p>
    <w:p w:rsidR="007A44CC" w:rsidRDefault="007A44CC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7A44CC" w:rsidRPr="00EF791A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9</w:t>
      </w:r>
      <w:r w:rsidR="007A44CC" w:rsidRPr="00EF791A">
        <w:rPr>
          <w:rFonts w:ascii="Arial" w:eastAsia="Arial Unicode MS" w:hAnsi="Arial" w:cs="Arial"/>
          <w:b/>
        </w:rPr>
        <w:t>.2</w:t>
      </w:r>
      <w:r w:rsidR="007A44CC"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  <w:bCs/>
        </w:rPr>
        <w:t>Información adicional</w:t>
      </w:r>
      <w:r w:rsidR="007A44CC">
        <w:rPr>
          <w:rFonts w:ascii="Arial" w:eastAsia="Arial Unicode MS" w:hAnsi="Arial" w:cs="Arial"/>
          <w:b/>
        </w:rPr>
        <w:t>:</w:t>
      </w:r>
    </w:p>
    <w:p w:rsidR="00616014" w:rsidRDefault="00616014" w:rsidP="0061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Tensión superficial a 20ºC: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No relevante*</w:t>
      </w:r>
    </w:p>
    <w:p w:rsidR="00616014" w:rsidRDefault="00616014" w:rsidP="0061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Índice de refracción: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No relevante*</w:t>
      </w:r>
    </w:p>
    <w:p w:rsid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616014" w:rsidRPr="00616014" w:rsidRDefault="00616014" w:rsidP="007A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</w:rPr>
        <w:tab/>
      </w:r>
      <w:r w:rsidRPr="00616014">
        <w:rPr>
          <w:rFonts w:ascii="Arial" w:eastAsia="Arial Unicode MS" w:hAnsi="Arial" w:cs="Arial"/>
          <w:sz w:val="16"/>
          <w:szCs w:val="16"/>
        </w:rPr>
        <w:t>*No relevante debido a la naturaleza del producto, no aportando información característica de su peligrosidad.</w:t>
      </w:r>
    </w:p>
    <w:p w:rsidR="007A44CC" w:rsidRDefault="007A44CC" w:rsidP="007A44CC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383A23" w:rsidRPr="00EF791A" w:rsidRDefault="00383A23" w:rsidP="0038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u w:val="single"/>
        </w:rPr>
      </w:pPr>
      <w:r w:rsidRPr="00EF791A">
        <w:rPr>
          <w:rFonts w:ascii="Arial" w:eastAsia="Arial Unicode MS" w:hAnsi="Arial" w:cs="Arial"/>
          <w:b/>
          <w:u w:val="single"/>
        </w:rPr>
        <w:t xml:space="preserve">SECCIÓN </w:t>
      </w:r>
      <w:r w:rsidR="00F11A0F">
        <w:rPr>
          <w:rFonts w:ascii="Arial" w:eastAsia="Arial Unicode MS" w:hAnsi="Arial" w:cs="Arial"/>
          <w:b/>
          <w:u w:val="single"/>
        </w:rPr>
        <w:t>10</w:t>
      </w:r>
      <w:r w:rsidRPr="00EF791A">
        <w:rPr>
          <w:rFonts w:ascii="Arial" w:eastAsia="Arial Unicode MS" w:hAnsi="Arial" w:cs="Arial"/>
          <w:b/>
          <w:u w:val="single"/>
        </w:rPr>
        <w:t xml:space="preserve">: </w:t>
      </w:r>
      <w:r w:rsidR="00F11A0F">
        <w:rPr>
          <w:rFonts w:ascii="Arial" w:eastAsia="Arial Unicode MS" w:hAnsi="Arial" w:cs="Arial"/>
          <w:b/>
          <w:u w:val="single"/>
        </w:rPr>
        <w:t>ESTABILIDAD Y REACTIVIDAD</w:t>
      </w:r>
    </w:p>
    <w:p w:rsidR="00383A23" w:rsidRDefault="00383A23" w:rsidP="0038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383A23" w:rsidRDefault="00F11A0F" w:rsidP="0038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10</w:t>
      </w:r>
      <w:r w:rsidR="00383A23" w:rsidRPr="00EF791A">
        <w:rPr>
          <w:rFonts w:ascii="Arial" w:eastAsia="Arial Unicode MS" w:hAnsi="Arial" w:cs="Arial"/>
          <w:b/>
        </w:rPr>
        <w:t>.1</w:t>
      </w:r>
      <w:r w:rsidR="00383A23"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Reactividad</w:t>
      </w:r>
      <w:r w:rsidR="00383A23" w:rsidRPr="00EF791A">
        <w:rPr>
          <w:rFonts w:ascii="Arial" w:eastAsia="Arial Unicode MS" w:hAnsi="Arial" w:cs="Arial"/>
          <w:b/>
        </w:rPr>
        <w:t>:</w:t>
      </w:r>
    </w:p>
    <w:p w:rsidR="00383A23" w:rsidRDefault="00383A23" w:rsidP="0038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F11A0F">
        <w:rPr>
          <w:rFonts w:ascii="Arial" w:eastAsia="Arial Unicode MS" w:hAnsi="Arial" w:cs="Arial"/>
        </w:rPr>
        <w:t>No se esperan reacciones peligrosas si se cumplen las instrucciones técnicas de almacenamiento de productos químicos. Ver epígrafe 7.</w:t>
      </w:r>
    </w:p>
    <w:p w:rsidR="00F11A0F" w:rsidRDefault="00F11A0F" w:rsidP="0038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383A23" w:rsidRPr="00EF791A" w:rsidRDefault="00F11A0F" w:rsidP="0038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10</w:t>
      </w:r>
      <w:r w:rsidR="00383A23" w:rsidRPr="00EF791A">
        <w:rPr>
          <w:rFonts w:ascii="Arial" w:eastAsia="Arial Unicode MS" w:hAnsi="Arial" w:cs="Arial"/>
          <w:b/>
        </w:rPr>
        <w:t>.2</w:t>
      </w:r>
      <w:r w:rsidR="00383A23"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  <w:bCs/>
        </w:rPr>
        <w:t>Estabilidad química</w:t>
      </w:r>
      <w:r w:rsidR="00383A23">
        <w:rPr>
          <w:rFonts w:ascii="Arial" w:eastAsia="Arial Unicode MS" w:hAnsi="Arial" w:cs="Arial"/>
          <w:b/>
        </w:rPr>
        <w:t>:</w:t>
      </w:r>
    </w:p>
    <w:p w:rsidR="00F11A0F" w:rsidRDefault="00383A23" w:rsidP="0038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F11A0F" w:rsidRPr="00F11A0F">
        <w:rPr>
          <w:rFonts w:ascii="Arial" w:eastAsia="Arial Unicode MS" w:hAnsi="Arial" w:cs="Arial"/>
        </w:rPr>
        <w:t>Estable químicamente bajo las condiciones indicadas de almacenamiento, manipulación y uso</w:t>
      </w:r>
      <w:r w:rsidR="00F11A0F">
        <w:rPr>
          <w:rFonts w:ascii="Arial" w:eastAsia="Arial Unicode MS" w:hAnsi="Arial" w:cs="Arial"/>
        </w:rPr>
        <w:t>.</w:t>
      </w:r>
    </w:p>
    <w:p w:rsidR="00383A23" w:rsidRDefault="00383A23" w:rsidP="0038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F11A0F" w:rsidRPr="00EF791A" w:rsidRDefault="00F11A0F" w:rsidP="00F1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10</w:t>
      </w:r>
      <w:r w:rsidRPr="00EF791A">
        <w:rPr>
          <w:rFonts w:ascii="Arial" w:eastAsia="Arial Unicode MS" w:hAnsi="Arial" w:cs="Arial"/>
          <w:b/>
        </w:rPr>
        <w:t>.</w:t>
      </w:r>
      <w:r>
        <w:rPr>
          <w:rFonts w:ascii="Arial" w:eastAsia="Arial Unicode MS" w:hAnsi="Arial" w:cs="Arial"/>
          <w:b/>
        </w:rPr>
        <w:t>3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  <w:bCs/>
        </w:rPr>
        <w:t>Posibilidad de reacciones peligrosas</w:t>
      </w:r>
      <w:r>
        <w:rPr>
          <w:rFonts w:ascii="Arial" w:eastAsia="Arial Unicode MS" w:hAnsi="Arial" w:cs="Arial"/>
          <w:b/>
        </w:rPr>
        <w:t>:</w:t>
      </w:r>
    </w:p>
    <w:p w:rsidR="00F11A0F" w:rsidRDefault="00F11A0F" w:rsidP="00F1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F11A0F">
        <w:rPr>
          <w:rFonts w:ascii="Arial" w:eastAsia="Arial Unicode MS" w:hAnsi="Arial" w:cs="Arial"/>
        </w:rPr>
        <w:t>Bajo las condiciones indicadas no se esperan reacciones peligrosas que puedan producir una presión o temperaturas excesivas</w:t>
      </w:r>
      <w:r>
        <w:rPr>
          <w:rFonts w:ascii="Arial" w:eastAsia="Arial Unicode MS" w:hAnsi="Arial" w:cs="Arial"/>
        </w:rPr>
        <w:t>.</w:t>
      </w:r>
    </w:p>
    <w:p w:rsidR="00383A23" w:rsidRDefault="00383A23" w:rsidP="0038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F11A0F" w:rsidRPr="00EF791A" w:rsidRDefault="00F11A0F" w:rsidP="00F1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10</w:t>
      </w:r>
      <w:r w:rsidRPr="00EF791A">
        <w:rPr>
          <w:rFonts w:ascii="Arial" w:eastAsia="Arial Unicode MS" w:hAnsi="Arial" w:cs="Arial"/>
          <w:b/>
        </w:rPr>
        <w:t>.</w:t>
      </w:r>
      <w:r>
        <w:rPr>
          <w:rFonts w:ascii="Arial" w:eastAsia="Arial Unicode MS" w:hAnsi="Arial" w:cs="Arial"/>
          <w:b/>
        </w:rPr>
        <w:t>4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  <w:bCs/>
        </w:rPr>
        <w:t>Condiciones que deben evitarse</w:t>
      </w:r>
      <w:r>
        <w:rPr>
          <w:rFonts w:ascii="Arial" w:eastAsia="Arial Unicode MS" w:hAnsi="Arial" w:cs="Arial"/>
          <w:b/>
        </w:rPr>
        <w:t>:</w:t>
      </w:r>
    </w:p>
    <w:p w:rsidR="00F11A0F" w:rsidRDefault="00F11A0F" w:rsidP="00F11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F11A0F">
        <w:rPr>
          <w:rFonts w:ascii="Arial" w:eastAsia="Arial Unicode MS" w:hAnsi="Arial" w:cs="Arial"/>
        </w:rPr>
        <w:t>Aplicables para manipulación y almacenamiento a temperatura ambiente</w:t>
      </w:r>
      <w:r>
        <w:rPr>
          <w:rFonts w:ascii="Arial" w:eastAsia="Arial Unicode MS" w:hAnsi="Arial" w:cs="Arial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1795"/>
        <w:gridCol w:w="1795"/>
        <w:gridCol w:w="1795"/>
        <w:gridCol w:w="1795"/>
      </w:tblGrid>
      <w:tr w:rsidR="00383A23" w:rsidRPr="00AF592B" w:rsidTr="00E733BB">
        <w:trPr>
          <w:trHeight w:val="284"/>
        </w:trPr>
        <w:tc>
          <w:tcPr>
            <w:tcW w:w="1824" w:type="dxa"/>
            <w:vAlign w:val="center"/>
          </w:tcPr>
          <w:p w:rsidR="00383A23" w:rsidRPr="00AF592B" w:rsidRDefault="00F11A0F" w:rsidP="00E733B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Choque y fricción</w:t>
            </w:r>
          </w:p>
        </w:tc>
        <w:tc>
          <w:tcPr>
            <w:tcW w:w="1795" w:type="dxa"/>
            <w:vAlign w:val="center"/>
          </w:tcPr>
          <w:p w:rsidR="00383A23" w:rsidRPr="00AF592B" w:rsidRDefault="00F11A0F" w:rsidP="00E733B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Contacto con el aire</w:t>
            </w:r>
          </w:p>
        </w:tc>
        <w:tc>
          <w:tcPr>
            <w:tcW w:w="1795" w:type="dxa"/>
            <w:vAlign w:val="center"/>
          </w:tcPr>
          <w:p w:rsidR="00383A23" w:rsidRPr="00AF592B" w:rsidRDefault="00F11A0F" w:rsidP="00E733B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Calentamiento</w:t>
            </w:r>
          </w:p>
        </w:tc>
        <w:tc>
          <w:tcPr>
            <w:tcW w:w="1795" w:type="dxa"/>
            <w:vAlign w:val="center"/>
          </w:tcPr>
          <w:p w:rsidR="00383A23" w:rsidRPr="00AF592B" w:rsidRDefault="00F11A0F" w:rsidP="00E733B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Luz solar</w:t>
            </w:r>
          </w:p>
        </w:tc>
        <w:tc>
          <w:tcPr>
            <w:tcW w:w="1795" w:type="dxa"/>
            <w:vAlign w:val="center"/>
          </w:tcPr>
          <w:p w:rsidR="00383A23" w:rsidRPr="00AF592B" w:rsidRDefault="00F11A0F" w:rsidP="00E733B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Humedad</w:t>
            </w:r>
          </w:p>
        </w:tc>
      </w:tr>
      <w:tr w:rsidR="00383A23" w:rsidRPr="00AF592B" w:rsidTr="00E733BB">
        <w:trPr>
          <w:trHeight w:val="284"/>
        </w:trPr>
        <w:tc>
          <w:tcPr>
            <w:tcW w:w="1824" w:type="dxa"/>
            <w:vAlign w:val="center"/>
          </w:tcPr>
          <w:p w:rsidR="00383A23" w:rsidRPr="00AF592B" w:rsidRDefault="00F11A0F" w:rsidP="00F11A0F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 aplicable</w:t>
            </w:r>
          </w:p>
        </w:tc>
        <w:tc>
          <w:tcPr>
            <w:tcW w:w="1795" w:type="dxa"/>
            <w:vAlign w:val="center"/>
          </w:tcPr>
          <w:p w:rsidR="00383A23" w:rsidRPr="00AF592B" w:rsidRDefault="00F11A0F" w:rsidP="00E733B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 aplicable</w:t>
            </w:r>
          </w:p>
        </w:tc>
        <w:tc>
          <w:tcPr>
            <w:tcW w:w="1795" w:type="dxa"/>
            <w:vAlign w:val="center"/>
          </w:tcPr>
          <w:p w:rsidR="00383A23" w:rsidRPr="00AF592B" w:rsidRDefault="00F11A0F" w:rsidP="00E733B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 aplicable</w:t>
            </w:r>
            <w:r w:rsidRPr="00AF592B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95" w:type="dxa"/>
            <w:vAlign w:val="center"/>
          </w:tcPr>
          <w:p w:rsidR="00383A23" w:rsidRPr="00AF592B" w:rsidRDefault="00F11A0F" w:rsidP="00E733B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 aplicable</w:t>
            </w:r>
          </w:p>
        </w:tc>
        <w:tc>
          <w:tcPr>
            <w:tcW w:w="1795" w:type="dxa"/>
            <w:vAlign w:val="center"/>
          </w:tcPr>
          <w:p w:rsidR="00383A23" w:rsidRPr="00AF592B" w:rsidRDefault="00F11A0F" w:rsidP="00F11A0F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 aplicable</w:t>
            </w:r>
          </w:p>
        </w:tc>
      </w:tr>
    </w:tbl>
    <w:p w:rsidR="00383A23" w:rsidRDefault="00383A23" w:rsidP="0038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383A23" w:rsidRDefault="00F11A0F" w:rsidP="0038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10</w:t>
      </w:r>
      <w:r w:rsidRPr="00EF791A">
        <w:rPr>
          <w:rFonts w:ascii="Arial" w:eastAsia="Arial Unicode MS" w:hAnsi="Arial" w:cs="Arial"/>
          <w:b/>
        </w:rPr>
        <w:t>.</w:t>
      </w:r>
      <w:r w:rsidR="00595A3D">
        <w:rPr>
          <w:rFonts w:ascii="Arial" w:eastAsia="Arial Unicode MS" w:hAnsi="Arial" w:cs="Arial"/>
          <w:b/>
        </w:rPr>
        <w:t xml:space="preserve">5 </w:t>
      </w:r>
      <w:r w:rsidR="00595A3D">
        <w:rPr>
          <w:rFonts w:ascii="Arial" w:eastAsia="Arial Unicode MS" w:hAnsi="Arial" w:cs="Arial"/>
          <w:b/>
          <w:bCs/>
        </w:rPr>
        <w:t>Materiales incompatibles: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701"/>
        <w:gridCol w:w="2329"/>
        <w:gridCol w:w="2207"/>
        <w:gridCol w:w="1383"/>
      </w:tblGrid>
      <w:tr w:rsidR="00383A23" w:rsidRPr="00AF592B" w:rsidTr="00595A3D">
        <w:trPr>
          <w:trHeight w:val="284"/>
        </w:trPr>
        <w:tc>
          <w:tcPr>
            <w:tcW w:w="1384" w:type="dxa"/>
            <w:vAlign w:val="center"/>
          </w:tcPr>
          <w:p w:rsidR="00383A23" w:rsidRPr="00AF592B" w:rsidRDefault="00595A3D" w:rsidP="00E733B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Ácidos</w:t>
            </w:r>
          </w:p>
        </w:tc>
        <w:tc>
          <w:tcPr>
            <w:tcW w:w="1701" w:type="dxa"/>
            <w:vAlign w:val="center"/>
          </w:tcPr>
          <w:p w:rsidR="00383A23" w:rsidRPr="00AF592B" w:rsidRDefault="00595A3D" w:rsidP="00E733B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Agua</w:t>
            </w:r>
          </w:p>
        </w:tc>
        <w:tc>
          <w:tcPr>
            <w:tcW w:w="2329" w:type="dxa"/>
            <w:vAlign w:val="center"/>
          </w:tcPr>
          <w:p w:rsidR="00383A23" w:rsidRPr="00AF592B" w:rsidRDefault="00595A3D" w:rsidP="00E733B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Materiales comburentes</w:t>
            </w:r>
          </w:p>
        </w:tc>
        <w:tc>
          <w:tcPr>
            <w:tcW w:w="2207" w:type="dxa"/>
            <w:vAlign w:val="center"/>
          </w:tcPr>
          <w:p w:rsidR="00383A23" w:rsidRPr="00AF592B" w:rsidRDefault="00595A3D" w:rsidP="00E733B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Materiales combustibles</w:t>
            </w:r>
          </w:p>
        </w:tc>
        <w:tc>
          <w:tcPr>
            <w:tcW w:w="1383" w:type="dxa"/>
            <w:vAlign w:val="center"/>
          </w:tcPr>
          <w:p w:rsidR="00383A23" w:rsidRPr="00AF592B" w:rsidRDefault="00595A3D" w:rsidP="00E733B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Otros</w:t>
            </w:r>
          </w:p>
        </w:tc>
      </w:tr>
      <w:tr w:rsidR="00595A3D" w:rsidRPr="00AF592B" w:rsidTr="00595A3D">
        <w:trPr>
          <w:trHeight w:val="284"/>
        </w:trPr>
        <w:tc>
          <w:tcPr>
            <w:tcW w:w="1384" w:type="dxa"/>
            <w:vAlign w:val="center"/>
          </w:tcPr>
          <w:p w:rsidR="00595A3D" w:rsidRPr="00AF592B" w:rsidRDefault="00595A3D" w:rsidP="00E733B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 aplicable</w:t>
            </w:r>
          </w:p>
        </w:tc>
        <w:tc>
          <w:tcPr>
            <w:tcW w:w="1701" w:type="dxa"/>
            <w:vAlign w:val="center"/>
          </w:tcPr>
          <w:p w:rsidR="00595A3D" w:rsidRPr="00AF592B" w:rsidRDefault="00595A3D" w:rsidP="00E733B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 aplicable</w:t>
            </w:r>
          </w:p>
        </w:tc>
        <w:tc>
          <w:tcPr>
            <w:tcW w:w="2329" w:type="dxa"/>
            <w:vAlign w:val="center"/>
          </w:tcPr>
          <w:p w:rsidR="00595A3D" w:rsidRPr="00AF592B" w:rsidRDefault="00FB69BE" w:rsidP="00E733B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Precaución</w:t>
            </w:r>
            <w:r w:rsidR="00595A3D" w:rsidRPr="00AF592B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07" w:type="dxa"/>
            <w:vAlign w:val="center"/>
          </w:tcPr>
          <w:p w:rsidR="00595A3D" w:rsidRPr="00AF592B" w:rsidRDefault="0084279D" w:rsidP="00E733B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 aplicable</w:t>
            </w:r>
          </w:p>
        </w:tc>
        <w:tc>
          <w:tcPr>
            <w:tcW w:w="1383" w:type="dxa"/>
            <w:vAlign w:val="center"/>
          </w:tcPr>
          <w:p w:rsidR="00595A3D" w:rsidRPr="00AF592B" w:rsidRDefault="00595A3D" w:rsidP="00E733B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 aplicable</w:t>
            </w:r>
          </w:p>
        </w:tc>
      </w:tr>
    </w:tbl>
    <w:p w:rsidR="00383A23" w:rsidRDefault="00383A23" w:rsidP="0038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595A3D" w:rsidRPr="00EF791A" w:rsidRDefault="00595A3D" w:rsidP="00595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10</w:t>
      </w:r>
      <w:r w:rsidRPr="00EF791A">
        <w:rPr>
          <w:rFonts w:ascii="Arial" w:eastAsia="Arial Unicode MS" w:hAnsi="Arial" w:cs="Arial"/>
          <w:b/>
        </w:rPr>
        <w:t>.</w:t>
      </w:r>
      <w:r>
        <w:rPr>
          <w:rFonts w:ascii="Arial" w:eastAsia="Arial Unicode MS" w:hAnsi="Arial" w:cs="Arial"/>
          <w:b/>
        </w:rPr>
        <w:t>6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  <w:bCs/>
        </w:rPr>
        <w:t>Productos de descomposición peligrosos:</w:t>
      </w:r>
    </w:p>
    <w:p w:rsidR="00383A23" w:rsidRDefault="00595A3D" w:rsidP="00595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595A3D">
        <w:rPr>
          <w:rFonts w:ascii="Arial" w:eastAsia="Arial Unicode MS" w:hAnsi="Arial" w:cs="Arial"/>
        </w:rPr>
        <w:t>Ver epígrafe 10.3, 10.4 y 10.5 para conocer los productos de descomposición específicamente. En dependencia de las condiciones</w:t>
      </w:r>
      <w:r>
        <w:rPr>
          <w:rFonts w:ascii="Arial" w:eastAsia="Arial Unicode MS" w:hAnsi="Arial" w:cs="Arial"/>
        </w:rPr>
        <w:t xml:space="preserve"> </w:t>
      </w:r>
      <w:r w:rsidRPr="00595A3D">
        <w:rPr>
          <w:rFonts w:ascii="Arial" w:eastAsia="Arial Unicode MS" w:hAnsi="Arial" w:cs="Arial"/>
        </w:rPr>
        <w:t>de descomposición, como consecuencia de la misma pueden liberarse mezclas complejas de sustancias químicas: dióxido de</w:t>
      </w:r>
      <w:r>
        <w:rPr>
          <w:rFonts w:ascii="Arial" w:eastAsia="Arial Unicode MS" w:hAnsi="Arial" w:cs="Arial"/>
        </w:rPr>
        <w:t xml:space="preserve"> </w:t>
      </w:r>
      <w:r w:rsidRPr="00595A3D">
        <w:rPr>
          <w:rFonts w:ascii="Arial" w:eastAsia="Arial Unicode MS" w:hAnsi="Arial" w:cs="Arial"/>
        </w:rPr>
        <w:t>carbono (CO2), monóxido de carbono y otros compuestos orgánicos</w:t>
      </w:r>
      <w:r>
        <w:rPr>
          <w:rFonts w:ascii="Arial" w:eastAsia="Arial Unicode MS" w:hAnsi="Arial" w:cs="Arial"/>
        </w:rPr>
        <w:t>.</w:t>
      </w:r>
    </w:p>
    <w:p w:rsidR="00424240" w:rsidRDefault="00424240" w:rsidP="00424240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424240" w:rsidRPr="00EF791A" w:rsidRDefault="00424240" w:rsidP="0042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u w:val="single"/>
        </w:rPr>
      </w:pPr>
      <w:r w:rsidRPr="00EF791A">
        <w:rPr>
          <w:rFonts w:ascii="Arial" w:eastAsia="Arial Unicode MS" w:hAnsi="Arial" w:cs="Arial"/>
          <w:b/>
          <w:u w:val="single"/>
        </w:rPr>
        <w:t xml:space="preserve">SECCIÓN </w:t>
      </w:r>
      <w:r>
        <w:rPr>
          <w:rFonts w:ascii="Arial" w:eastAsia="Arial Unicode MS" w:hAnsi="Arial" w:cs="Arial"/>
          <w:b/>
          <w:u w:val="single"/>
        </w:rPr>
        <w:t>11</w:t>
      </w:r>
      <w:r w:rsidRPr="00EF791A">
        <w:rPr>
          <w:rFonts w:ascii="Arial" w:eastAsia="Arial Unicode MS" w:hAnsi="Arial" w:cs="Arial"/>
          <w:b/>
          <w:u w:val="single"/>
        </w:rPr>
        <w:t xml:space="preserve">: </w:t>
      </w:r>
      <w:r>
        <w:rPr>
          <w:rFonts w:ascii="Arial" w:eastAsia="Arial Unicode MS" w:hAnsi="Arial" w:cs="Arial"/>
          <w:b/>
          <w:u w:val="single"/>
        </w:rPr>
        <w:t>INFORMACIÓN TOXICOLÓGICA</w:t>
      </w:r>
    </w:p>
    <w:p w:rsidR="00424240" w:rsidRDefault="00424240" w:rsidP="0042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424240" w:rsidRDefault="00424240" w:rsidP="0042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11</w:t>
      </w:r>
      <w:r w:rsidRPr="00EF791A">
        <w:rPr>
          <w:rFonts w:ascii="Arial" w:eastAsia="Arial Unicode MS" w:hAnsi="Arial" w:cs="Arial"/>
          <w:b/>
        </w:rPr>
        <w:t>.1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Información sobre los efectos toxicológicos</w:t>
      </w:r>
      <w:r w:rsidRPr="00EF791A">
        <w:rPr>
          <w:rFonts w:ascii="Arial" w:eastAsia="Arial Unicode MS" w:hAnsi="Arial" w:cs="Arial"/>
          <w:b/>
        </w:rPr>
        <w:t>:</w:t>
      </w:r>
    </w:p>
    <w:p w:rsidR="00424240" w:rsidRDefault="00424240" w:rsidP="0042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424240">
        <w:rPr>
          <w:rFonts w:ascii="Arial" w:eastAsia="Arial Unicode MS" w:hAnsi="Arial" w:cs="Arial"/>
        </w:rPr>
        <w:t>No se disponen de datos experimentales de la mezcla en si misma relativos a las propiedades toxicológicas.</w:t>
      </w:r>
    </w:p>
    <w:p w:rsidR="00424240" w:rsidRDefault="00424240" w:rsidP="0042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424240" w:rsidRPr="00EF791A" w:rsidRDefault="00424240" w:rsidP="0042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  <w:bCs/>
        </w:rPr>
        <w:t>Efectos peligrosos para la salud</w:t>
      </w:r>
      <w:r>
        <w:rPr>
          <w:rFonts w:ascii="Arial" w:eastAsia="Arial Unicode MS" w:hAnsi="Arial" w:cs="Arial"/>
          <w:b/>
        </w:rPr>
        <w:t>:</w:t>
      </w:r>
    </w:p>
    <w:p w:rsidR="00424240" w:rsidRDefault="00424240" w:rsidP="0042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424240">
        <w:rPr>
          <w:rFonts w:ascii="Arial" w:eastAsia="Arial Unicode MS" w:hAnsi="Arial" w:cs="Arial"/>
        </w:rPr>
        <w:t>En caso de exposición repetitiva, prolongada o a concentraciones superiores a las establecidas por los límites de exposición</w:t>
      </w:r>
      <w:r>
        <w:rPr>
          <w:rFonts w:ascii="Arial" w:eastAsia="Arial Unicode MS" w:hAnsi="Arial" w:cs="Arial"/>
        </w:rPr>
        <w:t xml:space="preserve"> </w:t>
      </w:r>
      <w:r w:rsidRPr="00424240">
        <w:rPr>
          <w:rFonts w:ascii="Arial" w:eastAsia="Arial Unicode MS" w:hAnsi="Arial" w:cs="Arial"/>
        </w:rPr>
        <w:t>profesionales, pueden producirse efectos adversos para la salud en función de la vía de exposición</w:t>
      </w:r>
      <w:r>
        <w:rPr>
          <w:rFonts w:ascii="Arial" w:eastAsia="Arial Unicode MS" w:hAnsi="Arial" w:cs="Arial"/>
        </w:rPr>
        <w:t>:</w:t>
      </w:r>
    </w:p>
    <w:p w:rsidR="009F0E86" w:rsidRDefault="009F0E86" w:rsidP="0042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424240" w:rsidRPr="00B505DE" w:rsidRDefault="009F0E86" w:rsidP="0042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</w:rPr>
        <w:tab/>
      </w:r>
      <w:r w:rsidRPr="00B505DE">
        <w:rPr>
          <w:rFonts w:ascii="Arial" w:eastAsia="Arial Unicode MS" w:hAnsi="Arial" w:cs="Arial"/>
          <w:b/>
          <w:bCs/>
        </w:rPr>
        <w:t>A.- Ingestión (peligro agudo):</w:t>
      </w:r>
    </w:p>
    <w:p w:rsidR="00B505DE" w:rsidRDefault="009F0E86" w:rsidP="00B5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B505DE" w:rsidRPr="00B505DE">
        <w:rPr>
          <w:rFonts w:ascii="Arial" w:eastAsia="Arial Unicode MS" w:hAnsi="Arial" w:cs="Arial"/>
        </w:rPr>
        <w:t>- Toxicidad aguda: A la vista de los datos disponibles, no se cumplen los criterios de clasificación, no presentando sustancias</w:t>
      </w:r>
      <w:r w:rsidR="00B505DE">
        <w:rPr>
          <w:rFonts w:ascii="Arial" w:eastAsia="Arial Unicode MS" w:hAnsi="Arial" w:cs="Arial"/>
        </w:rPr>
        <w:t xml:space="preserve"> </w:t>
      </w:r>
      <w:r w:rsidR="00B505DE" w:rsidRPr="00B505DE">
        <w:rPr>
          <w:rFonts w:ascii="Arial" w:eastAsia="Arial Unicode MS" w:hAnsi="Arial" w:cs="Arial"/>
        </w:rPr>
        <w:t>clasificadas como peligrosas por ingestión. Para más información ver sección 3.</w:t>
      </w:r>
    </w:p>
    <w:p w:rsidR="00B505DE" w:rsidRDefault="00B505DE" w:rsidP="00B5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B505DE">
        <w:rPr>
          <w:rFonts w:ascii="Arial" w:eastAsia="Arial Unicode MS" w:hAnsi="Arial" w:cs="Arial"/>
        </w:rPr>
        <w:t xml:space="preserve">- </w:t>
      </w:r>
      <w:proofErr w:type="spellStart"/>
      <w:r w:rsidRPr="00B505DE">
        <w:rPr>
          <w:rFonts w:ascii="Arial" w:eastAsia="Arial Unicode MS" w:hAnsi="Arial" w:cs="Arial"/>
        </w:rPr>
        <w:t>Corrosividad</w:t>
      </w:r>
      <w:proofErr w:type="spellEnd"/>
      <w:r w:rsidRPr="00B505DE">
        <w:rPr>
          <w:rFonts w:ascii="Arial" w:eastAsia="Arial Unicode MS" w:hAnsi="Arial" w:cs="Arial"/>
        </w:rPr>
        <w:t>/Irritabilidad: Producto corrosivo, su ingesta provoca quemaduras destruyendo los tejidos e</w:t>
      </w:r>
      <w:r>
        <w:rPr>
          <w:rFonts w:ascii="Arial" w:eastAsia="Arial Unicode MS" w:hAnsi="Arial" w:cs="Arial"/>
        </w:rPr>
        <w:t>n todo su espesor.</w:t>
      </w:r>
    </w:p>
    <w:p w:rsidR="00B505DE" w:rsidRDefault="00B505DE" w:rsidP="00B5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B505DE">
        <w:rPr>
          <w:rFonts w:ascii="Arial" w:eastAsia="Arial Unicode MS" w:hAnsi="Arial" w:cs="Arial"/>
        </w:rPr>
        <w:t>Para más información sobre efectos secundarios por contacto con la piel ver sección 2.</w:t>
      </w:r>
    </w:p>
    <w:p w:rsidR="009F0E86" w:rsidRPr="00B505DE" w:rsidRDefault="009F0E86" w:rsidP="0042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</w:rPr>
        <w:tab/>
      </w:r>
      <w:r w:rsidRPr="00B505DE">
        <w:rPr>
          <w:rFonts w:ascii="Arial" w:eastAsia="Arial Unicode MS" w:hAnsi="Arial" w:cs="Arial"/>
          <w:b/>
          <w:bCs/>
        </w:rPr>
        <w:t>B- Inhalación (peligro agudo):</w:t>
      </w:r>
    </w:p>
    <w:p w:rsidR="00B505DE" w:rsidRDefault="009F0E86" w:rsidP="00B5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B505DE" w:rsidRPr="00B505DE">
        <w:rPr>
          <w:rFonts w:ascii="Arial" w:eastAsia="Arial Unicode MS" w:hAnsi="Arial" w:cs="Arial"/>
        </w:rPr>
        <w:t>- Toxicidad aguda: A la vista de los datos disponibles, no se cumplen los criterios de clasificación, no presentando sustancias</w:t>
      </w:r>
      <w:r w:rsidR="00B505DE">
        <w:rPr>
          <w:rFonts w:ascii="Arial" w:eastAsia="Arial Unicode MS" w:hAnsi="Arial" w:cs="Arial"/>
        </w:rPr>
        <w:t xml:space="preserve"> </w:t>
      </w:r>
      <w:r w:rsidR="00B505DE" w:rsidRPr="00B505DE">
        <w:rPr>
          <w:rFonts w:ascii="Arial" w:eastAsia="Arial Unicode MS" w:hAnsi="Arial" w:cs="Arial"/>
        </w:rPr>
        <w:t>clasificadas como peligrosas por inhalación. Para más información ver sección 3.</w:t>
      </w:r>
    </w:p>
    <w:p w:rsidR="009F0E86" w:rsidRDefault="00B505DE" w:rsidP="00B5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B505DE">
        <w:rPr>
          <w:rFonts w:ascii="Arial" w:eastAsia="Arial Unicode MS" w:hAnsi="Arial" w:cs="Arial"/>
        </w:rPr>
        <w:t xml:space="preserve">- </w:t>
      </w:r>
      <w:proofErr w:type="spellStart"/>
      <w:r w:rsidRPr="00B505DE">
        <w:rPr>
          <w:rFonts w:ascii="Arial" w:eastAsia="Arial Unicode MS" w:hAnsi="Arial" w:cs="Arial"/>
        </w:rPr>
        <w:t>Corrosividad</w:t>
      </w:r>
      <w:proofErr w:type="spellEnd"/>
      <w:r w:rsidRPr="00B505DE">
        <w:rPr>
          <w:rFonts w:ascii="Arial" w:eastAsia="Arial Unicode MS" w:hAnsi="Arial" w:cs="Arial"/>
        </w:rPr>
        <w:t xml:space="preserve">/Irritabilidad: En caso de inhalación prolongada el </w:t>
      </w:r>
      <w:proofErr w:type="gramStart"/>
      <w:r w:rsidRPr="00B505DE">
        <w:rPr>
          <w:rFonts w:ascii="Arial" w:eastAsia="Arial Unicode MS" w:hAnsi="Arial" w:cs="Arial"/>
        </w:rPr>
        <w:t>productos</w:t>
      </w:r>
      <w:proofErr w:type="gramEnd"/>
      <w:r w:rsidRPr="00B505DE">
        <w:rPr>
          <w:rFonts w:ascii="Arial" w:eastAsia="Arial Unicode MS" w:hAnsi="Arial" w:cs="Arial"/>
        </w:rPr>
        <w:t xml:space="preserve"> es destructivo para los tejidos de las membranas</w:t>
      </w:r>
      <w:r>
        <w:rPr>
          <w:rFonts w:ascii="Arial" w:eastAsia="Arial Unicode MS" w:hAnsi="Arial" w:cs="Arial"/>
        </w:rPr>
        <w:t xml:space="preserve"> </w:t>
      </w:r>
      <w:r w:rsidRPr="00B505DE">
        <w:rPr>
          <w:rFonts w:ascii="Arial" w:eastAsia="Arial Unicode MS" w:hAnsi="Arial" w:cs="Arial"/>
        </w:rPr>
        <w:t>mucosas y las vías respiratorias superiores</w:t>
      </w:r>
    </w:p>
    <w:p w:rsidR="009C36B3" w:rsidRDefault="009C36B3" w:rsidP="009F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B505DE">
        <w:rPr>
          <w:rFonts w:ascii="Arial" w:eastAsia="Arial Unicode MS" w:hAnsi="Arial" w:cs="Arial"/>
          <w:b/>
          <w:bCs/>
        </w:rPr>
        <w:t>C- Contacto con la piel y los ojos</w:t>
      </w:r>
      <w:r>
        <w:rPr>
          <w:rFonts w:ascii="Arial" w:eastAsia="Arial Unicode MS" w:hAnsi="Arial" w:cs="Arial"/>
        </w:rPr>
        <w:t>:</w:t>
      </w:r>
    </w:p>
    <w:p w:rsidR="00B505DE" w:rsidRDefault="009C36B3" w:rsidP="00B5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B505DE" w:rsidRPr="00B505DE">
        <w:rPr>
          <w:rFonts w:ascii="Arial" w:eastAsia="Arial Unicode MS" w:hAnsi="Arial" w:cs="Arial"/>
        </w:rPr>
        <w:t>- Contacto con la piel: Principalmente el contacto con la piel destruyen los tejidos en todo su espesor, provocando</w:t>
      </w:r>
      <w:r w:rsidR="00B505DE">
        <w:rPr>
          <w:rFonts w:ascii="Arial" w:eastAsia="Arial Unicode MS" w:hAnsi="Arial" w:cs="Arial"/>
        </w:rPr>
        <w:t xml:space="preserve"> </w:t>
      </w:r>
      <w:r w:rsidR="00B505DE" w:rsidRPr="00B505DE">
        <w:rPr>
          <w:rFonts w:ascii="Arial" w:eastAsia="Arial Unicode MS" w:hAnsi="Arial" w:cs="Arial"/>
        </w:rPr>
        <w:t>quemaduras. Para más información sobre efectos secundarios por contacto con la piel ver sección 2.</w:t>
      </w:r>
    </w:p>
    <w:p w:rsidR="00B505DE" w:rsidRDefault="00B505DE" w:rsidP="00B5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B505DE">
        <w:rPr>
          <w:rFonts w:ascii="Arial" w:eastAsia="Arial Unicode MS" w:hAnsi="Arial" w:cs="Arial"/>
        </w:rPr>
        <w:t>- Contacto con los ojos: Produce lesiones oculares importantes tras contacto.</w:t>
      </w:r>
    </w:p>
    <w:p w:rsidR="009C36B3" w:rsidRPr="00B505DE" w:rsidRDefault="009C36B3" w:rsidP="009F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</w:rPr>
        <w:tab/>
      </w:r>
      <w:r w:rsidRPr="00B505DE">
        <w:rPr>
          <w:rFonts w:ascii="Arial" w:eastAsia="Arial Unicode MS" w:hAnsi="Arial" w:cs="Arial"/>
          <w:b/>
          <w:bCs/>
        </w:rPr>
        <w:t>D- Efectos CMR (</w:t>
      </w:r>
      <w:proofErr w:type="spellStart"/>
      <w:r w:rsidRPr="00B505DE">
        <w:rPr>
          <w:rFonts w:ascii="Arial" w:eastAsia="Arial Unicode MS" w:hAnsi="Arial" w:cs="Arial"/>
          <w:b/>
          <w:bCs/>
        </w:rPr>
        <w:t>carcinogenicidad</w:t>
      </w:r>
      <w:proofErr w:type="spellEnd"/>
      <w:r w:rsidRPr="00B505DE">
        <w:rPr>
          <w:rFonts w:ascii="Arial" w:eastAsia="Arial Unicode MS" w:hAnsi="Arial" w:cs="Arial"/>
          <w:b/>
          <w:bCs/>
        </w:rPr>
        <w:t xml:space="preserve">, </w:t>
      </w:r>
      <w:proofErr w:type="spellStart"/>
      <w:r w:rsidRPr="00B505DE">
        <w:rPr>
          <w:rFonts w:ascii="Arial" w:eastAsia="Arial Unicode MS" w:hAnsi="Arial" w:cs="Arial"/>
          <w:b/>
          <w:bCs/>
        </w:rPr>
        <w:t>mutagenicidad</w:t>
      </w:r>
      <w:proofErr w:type="spellEnd"/>
      <w:r w:rsidRPr="00B505DE">
        <w:rPr>
          <w:rFonts w:ascii="Arial" w:eastAsia="Arial Unicode MS" w:hAnsi="Arial" w:cs="Arial"/>
          <w:b/>
          <w:bCs/>
        </w:rPr>
        <w:t xml:space="preserve"> y toxicidad para la reproducción):</w:t>
      </w:r>
    </w:p>
    <w:p w:rsidR="00B505DE" w:rsidRDefault="009C36B3" w:rsidP="00B5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ab/>
      </w:r>
      <w:r w:rsidR="00B505DE" w:rsidRPr="00B505DE">
        <w:rPr>
          <w:rFonts w:ascii="Arial" w:eastAsia="Arial Unicode MS" w:hAnsi="Arial" w:cs="Arial"/>
        </w:rPr>
        <w:t xml:space="preserve">- </w:t>
      </w:r>
      <w:proofErr w:type="spellStart"/>
      <w:r w:rsidR="00B505DE" w:rsidRPr="00B505DE">
        <w:rPr>
          <w:rFonts w:ascii="Arial" w:eastAsia="Arial Unicode MS" w:hAnsi="Arial" w:cs="Arial"/>
        </w:rPr>
        <w:t>Carcinogenicidad</w:t>
      </w:r>
      <w:proofErr w:type="spellEnd"/>
      <w:r w:rsidR="00B505DE" w:rsidRPr="00B505DE">
        <w:rPr>
          <w:rFonts w:ascii="Arial" w:eastAsia="Arial Unicode MS" w:hAnsi="Arial" w:cs="Arial"/>
        </w:rPr>
        <w:t>: A la vista de los datos disponibles, no se cumplen los criterios de clasificación, no presentando sustancias</w:t>
      </w:r>
      <w:r w:rsidR="00B505DE">
        <w:rPr>
          <w:rFonts w:ascii="Arial" w:eastAsia="Arial Unicode MS" w:hAnsi="Arial" w:cs="Arial"/>
        </w:rPr>
        <w:t xml:space="preserve"> </w:t>
      </w:r>
      <w:r w:rsidR="00B505DE" w:rsidRPr="00B505DE">
        <w:rPr>
          <w:rFonts w:ascii="Arial" w:eastAsia="Arial Unicode MS" w:hAnsi="Arial" w:cs="Arial"/>
        </w:rPr>
        <w:t>clasificadas como peligrosas por los efectos descritos. Para más información ver sección 3.</w:t>
      </w:r>
    </w:p>
    <w:p w:rsidR="00B505DE" w:rsidRDefault="00B505DE" w:rsidP="00B5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B505DE">
        <w:rPr>
          <w:rFonts w:ascii="Arial" w:eastAsia="Arial Unicode MS" w:hAnsi="Arial" w:cs="Arial"/>
        </w:rPr>
        <w:t xml:space="preserve">- </w:t>
      </w:r>
      <w:proofErr w:type="spellStart"/>
      <w:r w:rsidRPr="00B505DE">
        <w:rPr>
          <w:rFonts w:ascii="Arial" w:eastAsia="Arial Unicode MS" w:hAnsi="Arial" w:cs="Arial"/>
        </w:rPr>
        <w:t>Mutagenicidad</w:t>
      </w:r>
      <w:proofErr w:type="spellEnd"/>
      <w:r w:rsidRPr="00B505DE">
        <w:rPr>
          <w:rFonts w:ascii="Arial" w:eastAsia="Arial Unicode MS" w:hAnsi="Arial" w:cs="Arial"/>
        </w:rPr>
        <w:t>: A la vista de los datos disponibles, no se cumplen los criterios de clasificación, no presentando sustancias</w:t>
      </w:r>
      <w:r>
        <w:rPr>
          <w:rFonts w:ascii="Arial" w:eastAsia="Arial Unicode MS" w:hAnsi="Arial" w:cs="Arial"/>
        </w:rPr>
        <w:t xml:space="preserve"> </w:t>
      </w:r>
      <w:r w:rsidRPr="00B505DE">
        <w:rPr>
          <w:rFonts w:ascii="Arial" w:eastAsia="Arial Unicode MS" w:hAnsi="Arial" w:cs="Arial"/>
        </w:rPr>
        <w:t>clasificadas como peligrosas por este efecto. Para más información ver sección 3.</w:t>
      </w:r>
    </w:p>
    <w:p w:rsidR="009C36B3" w:rsidRDefault="00B505DE" w:rsidP="00B5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B505DE">
        <w:rPr>
          <w:rFonts w:ascii="Arial" w:eastAsia="Arial Unicode MS" w:hAnsi="Arial" w:cs="Arial"/>
        </w:rPr>
        <w:t>- Toxicidad para la reproducción: A la vista de los datos disponibles, no se cumplen los criterios de clasificación, no</w:t>
      </w:r>
      <w:r>
        <w:rPr>
          <w:rFonts w:ascii="Arial" w:eastAsia="Arial Unicode MS" w:hAnsi="Arial" w:cs="Arial"/>
        </w:rPr>
        <w:t xml:space="preserve"> </w:t>
      </w:r>
      <w:r w:rsidRPr="00B505DE">
        <w:rPr>
          <w:rFonts w:ascii="Arial" w:eastAsia="Arial Unicode MS" w:hAnsi="Arial" w:cs="Arial"/>
        </w:rPr>
        <w:t>presentando sustancias clasificadas como peligrosas por este efecto. Para más información ver sección 3.</w:t>
      </w:r>
    </w:p>
    <w:p w:rsidR="009F0E86" w:rsidRPr="00B505DE" w:rsidRDefault="00F900BD" w:rsidP="0042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</w:rPr>
        <w:tab/>
      </w:r>
      <w:r w:rsidRPr="00B505DE">
        <w:rPr>
          <w:rFonts w:ascii="Arial" w:eastAsia="Arial Unicode MS" w:hAnsi="Arial" w:cs="Arial"/>
          <w:b/>
          <w:bCs/>
        </w:rPr>
        <w:t>E- Efectos de sensibilización:</w:t>
      </w:r>
    </w:p>
    <w:p w:rsidR="00B505DE" w:rsidRDefault="00F900BD" w:rsidP="00B5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B505DE" w:rsidRPr="00B505DE">
        <w:rPr>
          <w:rFonts w:ascii="Arial" w:eastAsia="Arial Unicode MS" w:hAnsi="Arial" w:cs="Arial"/>
        </w:rPr>
        <w:t>- Respiratoria: A la vista de los datos disponibles, no se cumplen los criterios de clasificación, no presentando sustancias</w:t>
      </w:r>
      <w:r w:rsidR="00B505DE">
        <w:rPr>
          <w:rFonts w:ascii="Arial" w:eastAsia="Arial Unicode MS" w:hAnsi="Arial" w:cs="Arial"/>
        </w:rPr>
        <w:t xml:space="preserve"> </w:t>
      </w:r>
      <w:r w:rsidR="00B505DE" w:rsidRPr="00B505DE">
        <w:rPr>
          <w:rFonts w:ascii="Arial" w:eastAsia="Arial Unicode MS" w:hAnsi="Arial" w:cs="Arial"/>
        </w:rPr>
        <w:t xml:space="preserve">clasificadas como peligrosas con efectos </w:t>
      </w:r>
      <w:proofErr w:type="spellStart"/>
      <w:r w:rsidR="00B505DE" w:rsidRPr="00B505DE">
        <w:rPr>
          <w:rFonts w:ascii="Arial" w:eastAsia="Arial Unicode MS" w:hAnsi="Arial" w:cs="Arial"/>
        </w:rPr>
        <w:t>sensibilizantes</w:t>
      </w:r>
      <w:proofErr w:type="spellEnd"/>
      <w:r w:rsidR="00B505DE" w:rsidRPr="00B505DE">
        <w:rPr>
          <w:rFonts w:ascii="Arial" w:eastAsia="Arial Unicode MS" w:hAnsi="Arial" w:cs="Arial"/>
        </w:rPr>
        <w:t xml:space="preserve"> por encima de los límites recogidos en el punto 3.2 del Reglamento</w:t>
      </w:r>
      <w:r w:rsidR="00B505DE">
        <w:rPr>
          <w:rFonts w:ascii="Arial" w:eastAsia="Arial Unicode MS" w:hAnsi="Arial" w:cs="Arial"/>
        </w:rPr>
        <w:t xml:space="preserve"> </w:t>
      </w:r>
      <w:r w:rsidR="00B505DE" w:rsidRPr="00B505DE">
        <w:rPr>
          <w:rFonts w:ascii="Arial" w:eastAsia="Arial Unicode MS" w:hAnsi="Arial" w:cs="Arial"/>
        </w:rPr>
        <w:t xml:space="preserve">(CE) 2015/830. Para más información ver </w:t>
      </w:r>
      <w:proofErr w:type="spellStart"/>
      <w:r w:rsidR="00B505DE" w:rsidRPr="00B505DE">
        <w:rPr>
          <w:rFonts w:ascii="Arial" w:eastAsia="Arial Unicode MS" w:hAnsi="Arial" w:cs="Arial"/>
        </w:rPr>
        <w:t>secciónes</w:t>
      </w:r>
      <w:proofErr w:type="spellEnd"/>
      <w:r w:rsidR="00B505DE" w:rsidRPr="00B505DE">
        <w:rPr>
          <w:rFonts w:ascii="Arial" w:eastAsia="Arial Unicode MS" w:hAnsi="Arial" w:cs="Arial"/>
        </w:rPr>
        <w:t xml:space="preserve"> 2, 3 y 15.</w:t>
      </w:r>
    </w:p>
    <w:p w:rsidR="00B505DE" w:rsidRDefault="00B505DE" w:rsidP="00B5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B505DE">
        <w:rPr>
          <w:rFonts w:ascii="Arial" w:eastAsia="Arial Unicode MS" w:hAnsi="Arial" w:cs="Arial"/>
        </w:rPr>
        <w:t>- Cutánea: A la vista de los datos disponibles, no se cumplen los criterios de clasificación, no presentando sustancias</w:t>
      </w:r>
      <w:r>
        <w:rPr>
          <w:rFonts w:ascii="Arial" w:eastAsia="Arial Unicode MS" w:hAnsi="Arial" w:cs="Arial"/>
        </w:rPr>
        <w:t xml:space="preserve"> </w:t>
      </w:r>
      <w:r w:rsidRPr="00B505DE">
        <w:rPr>
          <w:rFonts w:ascii="Arial" w:eastAsia="Arial Unicode MS" w:hAnsi="Arial" w:cs="Arial"/>
        </w:rPr>
        <w:t>clasificadas como peligrosas por este efecto. Para más información ver sección 3.</w:t>
      </w:r>
    </w:p>
    <w:p w:rsidR="00F900BD" w:rsidRPr="00B505DE" w:rsidRDefault="00F900BD" w:rsidP="00F9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</w:rPr>
        <w:tab/>
      </w:r>
      <w:r w:rsidRPr="00B505DE">
        <w:rPr>
          <w:rFonts w:ascii="Arial" w:eastAsia="Arial Unicode MS" w:hAnsi="Arial" w:cs="Arial"/>
          <w:b/>
          <w:bCs/>
        </w:rPr>
        <w:t>F- Toxicidad específica en determinados órganos (STOT)-exposición única:</w:t>
      </w:r>
    </w:p>
    <w:p w:rsidR="00F900BD" w:rsidRDefault="00F900BD" w:rsidP="0074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740C27" w:rsidRPr="00740C27">
        <w:rPr>
          <w:rFonts w:ascii="Arial" w:eastAsia="Arial Unicode MS" w:hAnsi="Arial" w:cs="Arial"/>
        </w:rPr>
        <w:t>A la vista de los datos disponibles, no se cumplen los criterios de clasificación, no presentando sustancias clasificadas como</w:t>
      </w:r>
      <w:r w:rsidR="00740C27">
        <w:rPr>
          <w:rFonts w:ascii="Arial" w:eastAsia="Arial Unicode MS" w:hAnsi="Arial" w:cs="Arial"/>
        </w:rPr>
        <w:t xml:space="preserve"> </w:t>
      </w:r>
      <w:r w:rsidR="00740C27" w:rsidRPr="00740C27">
        <w:rPr>
          <w:rFonts w:ascii="Arial" w:eastAsia="Arial Unicode MS" w:hAnsi="Arial" w:cs="Arial"/>
        </w:rPr>
        <w:t>peligrosas por este efecto. Para más información ver sección 3.</w:t>
      </w:r>
    </w:p>
    <w:p w:rsidR="00F900BD" w:rsidRPr="00B505DE" w:rsidRDefault="00F900BD" w:rsidP="00F9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</w:rPr>
        <w:tab/>
      </w:r>
      <w:r w:rsidRPr="00B505DE">
        <w:rPr>
          <w:rFonts w:ascii="Arial" w:eastAsia="Arial Unicode MS" w:hAnsi="Arial" w:cs="Arial"/>
          <w:b/>
          <w:bCs/>
        </w:rPr>
        <w:t>G- Toxicidad específica en determinados órganos (STOT)-exposición repetida:</w:t>
      </w:r>
    </w:p>
    <w:p w:rsidR="00740C27" w:rsidRDefault="00F900BD" w:rsidP="0074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740C27" w:rsidRPr="00740C27">
        <w:rPr>
          <w:rFonts w:ascii="Arial" w:eastAsia="Arial Unicode MS" w:hAnsi="Arial" w:cs="Arial"/>
        </w:rPr>
        <w:t>- Toxicidad específica en determinados órganos (STOT)-exposición repetida: A la vista de los datos disponibles, no se</w:t>
      </w:r>
      <w:r w:rsidR="00740C27">
        <w:rPr>
          <w:rFonts w:ascii="Arial" w:eastAsia="Arial Unicode MS" w:hAnsi="Arial" w:cs="Arial"/>
        </w:rPr>
        <w:t xml:space="preserve"> </w:t>
      </w:r>
      <w:r w:rsidR="00740C27" w:rsidRPr="00740C27">
        <w:rPr>
          <w:rFonts w:ascii="Arial" w:eastAsia="Arial Unicode MS" w:hAnsi="Arial" w:cs="Arial"/>
        </w:rPr>
        <w:t>cumplen los criterios de clasificación, no presentando sustancias clasificadas como peligrosas por este efecto. Para más</w:t>
      </w:r>
      <w:r w:rsidR="00740C27">
        <w:rPr>
          <w:rFonts w:ascii="Arial" w:eastAsia="Arial Unicode MS" w:hAnsi="Arial" w:cs="Arial"/>
        </w:rPr>
        <w:t xml:space="preserve"> </w:t>
      </w:r>
      <w:r w:rsidR="00740C27" w:rsidRPr="00740C27">
        <w:rPr>
          <w:rFonts w:ascii="Arial" w:eastAsia="Arial Unicode MS" w:hAnsi="Arial" w:cs="Arial"/>
        </w:rPr>
        <w:t>información ver sección 3.</w:t>
      </w:r>
    </w:p>
    <w:p w:rsidR="00740C27" w:rsidRDefault="00740C27" w:rsidP="0074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740C27">
        <w:rPr>
          <w:rFonts w:ascii="Arial" w:eastAsia="Arial Unicode MS" w:hAnsi="Arial" w:cs="Arial"/>
        </w:rPr>
        <w:t>- Piel: A la vista de los datos disponibles, no se cumplen los criterios de clasificación, no presentando sustancias clasificadas</w:t>
      </w:r>
      <w:r>
        <w:rPr>
          <w:rFonts w:ascii="Arial" w:eastAsia="Arial Unicode MS" w:hAnsi="Arial" w:cs="Arial"/>
        </w:rPr>
        <w:t xml:space="preserve"> </w:t>
      </w:r>
      <w:r w:rsidRPr="00740C27">
        <w:rPr>
          <w:rFonts w:ascii="Arial" w:eastAsia="Arial Unicode MS" w:hAnsi="Arial" w:cs="Arial"/>
        </w:rPr>
        <w:t>como peligrosas por este efecto. Para más información ver sección 3.</w:t>
      </w:r>
    </w:p>
    <w:p w:rsidR="009F0E86" w:rsidRPr="00B505DE" w:rsidRDefault="00F900BD" w:rsidP="0042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</w:rPr>
        <w:tab/>
      </w:r>
      <w:r w:rsidRPr="00B505DE">
        <w:rPr>
          <w:rFonts w:ascii="Arial" w:eastAsia="Arial Unicode MS" w:hAnsi="Arial" w:cs="Arial"/>
          <w:b/>
          <w:bCs/>
        </w:rPr>
        <w:t>H- Peligro por aspiración:</w:t>
      </w:r>
    </w:p>
    <w:p w:rsidR="00F900BD" w:rsidRDefault="00F900BD" w:rsidP="0074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740C27" w:rsidRPr="00740C27">
        <w:rPr>
          <w:rFonts w:ascii="Arial" w:eastAsia="Arial Unicode MS" w:hAnsi="Arial" w:cs="Arial"/>
        </w:rPr>
        <w:t>A la vista de los datos disponibles, no se cumplen los criterios de clasificación, no presentando sustancias clasificadas como</w:t>
      </w:r>
      <w:r w:rsidR="00740C27">
        <w:rPr>
          <w:rFonts w:ascii="Arial" w:eastAsia="Arial Unicode MS" w:hAnsi="Arial" w:cs="Arial"/>
        </w:rPr>
        <w:t xml:space="preserve"> </w:t>
      </w:r>
      <w:r w:rsidR="00740C27" w:rsidRPr="00740C27">
        <w:rPr>
          <w:rFonts w:ascii="Arial" w:eastAsia="Arial Unicode MS" w:hAnsi="Arial" w:cs="Arial"/>
        </w:rPr>
        <w:t>peligrosas por este efecto. Para más información ver sección 3.</w:t>
      </w:r>
    </w:p>
    <w:p w:rsidR="009F0E86" w:rsidRDefault="009F0E86" w:rsidP="0042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424240" w:rsidRDefault="00424240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  <w:r w:rsidRPr="00EF791A">
        <w:rPr>
          <w:rFonts w:ascii="Arial" w:eastAsia="Arial Unicode MS" w:hAnsi="Arial" w:cs="Arial"/>
          <w:b/>
        </w:rPr>
        <w:tab/>
      </w:r>
      <w:r w:rsidR="00F900BD">
        <w:rPr>
          <w:rFonts w:ascii="Arial" w:eastAsia="Arial Unicode MS" w:hAnsi="Arial" w:cs="Arial"/>
          <w:b/>
          <w:bCs/>
        </w:rPr>
        <w:t>Información adicional</w:t>
      </w:r>
      <w:r>
        <w:rPr>
          <w:rFonts w:ascii="Arial" w:eastAsia="Arial Unicode MS" w:hAnsi="Arial" w:cs="Arial"/>
          <w:b/>
        </w:rPr>
        <w:t>:</w:t>
      </w:r>
      <w:r w:rsidR="008968E5">
        <w:rPr>
          <w:rFonts w:ascii="Arial" w:eastAsia="Arial Unicode MS" w:hAnsi="Arial" w:cs="Arial"/>
          <w:b/>
        </w:rPr>
        <w:t xml:space="preserve"> </w:t>
      </w:r>
      <w:r w:rsidR="00F900BD">
        <w:rPr>
          <w:rFonts w:ascii="Arial" w:eastAsia="Arial Unicode MS" w:hAnsi="Arial" w:cs="Arial"/>
        </w:rPr>
        <w:t>No relevante</w:t>
      </w:r>
      <w:r>
        <w:rPr>
          <w:rFonts w:ascii="Arial" w:eastAsia="Arial Unicode MS" w:hAnsi="Arial" w:cs="Arial"/>
        </w:rPr>
        <w:t>.</w:t>
      </w:r>
    </w:p>
    <w:p w:rsidR="008968E5" w:rsidRP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</w:p>
    <w:p w:rsidR="00424240" w:rsidRPr="00EF791A" w:rsidRDefault="00424240" w:rsidP="0042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 w:rsidRPr="00EF791A">
        <w:rPr>
          <w:rFonts w:ascii="Arial" w:eastAsia="Arial Unicode MS" w:hAnsi="Arial" w:cs="Arial"/>
          <w:b/>
        </w:rPr>
        <w:tab/>
      </w:r>
      <w:r w:rsidR="00F900BD">
        <w:rPr>
          <w:rFonts w:ascii="Arial" w:eastAsia="Arial Unicode MS" w:hAnsi="Arial" w:cs="Arial"/>
          <w:b/>
          <w:bCs/>
        </w:rPr>
        <w:t>Información toxicológica específica de las sustancias</w:t>
      </w:r>
      <w:r>
        <w:rPr>
          <w:rFonts w:ascii="Arial" w:eastAsia="Arial Unicode MS" w:hAnsi="Arial" w:cs="Arial"/>
          <w:b/>
        </w:rPr>
        <w:t>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59"/>
        <w:gridCol w:w="2551"/>
        <w:gridCol w:w="1276"/>
      </w:tblGrid>
      <w:tr w:rsidR="00FB69BE" w:rsidRPr="00AF592B" w:rsidTr="00367015">
        <w:trPr>
          <w:trHeight w:val="284"/>
        </w:trPr>
        <w:tc>
          <w:tcPr>
            <w:tcW w:w="3652" w:type="dxa"/>
            <w:vAlign w:val="center"/>
          </w:tcPr>
          <w:p w:rsidR="00FB69BE" w:rsidRPr="00AF592B" w:rsidRDefault="00FB69BE" w:rsidP="00367015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Identificación</w:t>
            </w:r>
          </w:p>
        </w:tc>
        <w:tc>
          <w:tcPr>
            <w:tcW w:w="4110" w:type="dxa"/>
            <w:gridSpan w:val="2"/>
            <w:vAlign w:val="center"/>
          </w:tcPr>
          <w:p w:rsidR="00FB69BE" w:rsidRDefault="00FB69BE" w:rsidP="00367015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Toxicidad aguda</w:t>
            </w:r>
          </w:p>
        </w:tc>
        <w:tc>
          <w:tcPr>
            <w:tcW w:w="1276" w:type="dxa"/>
            <w:vAlign w:val="center"/>
          </w:tcPr>
          <w:p w:rsidR="00FB69BE" w:rsidRPr="00AF592B" w:rsidRDefault="00FB69BE" w:rsidP="00367015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Género</w:t>
            </w:r>
          </w:p>
        </w:tc>
      </w:tr>
      <w:tr w:rsidR="00426FDE" w:rsidRPr="00AF592B" w:rsidTr="00367015">
        <w:trPr>
          <w:trHeight w:val="284"/>
        </w:trPr>
        <w:tc>
          <w:tcPr>
            <w:tcW w:w="3652" w:type="dxa"/>
            <w:vMerge w:val="restart"/>
            <w:vAlign w:val="center"/>
          </w:tcPr>
          <w:p w:rsidR="00426FDE" w:rsidRPr="00AF592B" w:rsidRDefault="00426FDE" w:rsidP="00DF0EC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Ácido fosfórico</w:t>
            </w:r>
          </w:p>
          <w:p w:rsidR="00426FDE" w:rsidRPr="00AF592B" w:rsidRDefault="00426FDE" w:rsidP="00DF0EC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CAS: 7664-38-2</w:t>
            </w:r>
          </w:p>
          <w:p w:rsidR="00426FDE" w:rsidRPr="00AF592B" w:rsidRDefault="00426FDE" w:rsidP="00DF0EC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CE: 231-633-2</w:t>
            </w:r>
          </w:p>
        </w:tc>
        <w:tc>
          <w:tcPr>
            <w:tcW w:w="1559" w:type="dxa"/>
            <w:vAlign w:val="center"/>
          </w:tcPr>
          <w:p w:rsidR="00426FDE" w:rsidRPr="00B97A79" w:rsidRDefault="00426FDE" w:rsidP="00367015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DL50 oral</w:t>
            </w:r>
          </w:p>
        </w:tc>
        <w:tc>
          <w:tcPr>
            <w:tcW w:w="2551" w:type="dxa"/>
            <w:vAlign w:val="center"/>
          </w:tcPr>
          <w:p w:rsidR="00426FDE" w:rsidRDefault="00B947C1" w:rsidP="00B947C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B947C1">
              <w:rPr>
                <w:rFonts w:ascii="Arial" w:eastAsia="Arial Unicode MS" w:hAnsi="Arial" w:cs="Arial"/>
                <w:sz w:val="16"/>
                <w:szCs w:val="16"/>
              </w:rPr>
              <w:t>3500 mg/kg</w:t>
            </w:r>
          </w:p>
        </w:tc>
        <w:tc>
          <w:tcPr>
            <w:tcW w:w="1276" w:type="dxa"/>
            <w:vAlign w:val="center"/>
          </w:tcPr>
          <w:p w:rsidR="00426FDE" w:rsidRDefault="00B947C1" w:rsidP="0036701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Rata</w:t>
            </w:r>
          </w:p>
        </w:tc>
      </w:tr>
      <w:tr w:rsidR="00FB69BE" w:rsidRPr="00AF592B" w:rsidTr="00367015">
        <w:trPr>
          <w:trHeight w:val="284"/>
        </w:trPr>
        <w:tc>
          <w:tcPr>
            <w:tcW w:w="3652" w:type="dxa"/>
            <w:vMerge/>
            <w:vAlign w:val="center"/>
          </w:tcPr>
          <w:p w:rsidR="00FB69BE" w:rsidRPr="00AF592B" w:rsidRDefault="00FB69BE" w:rsidP="0036701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B69BE" w:rsidRPr="00B97A79" w:rsidRDefault="00FB69BE" w:rsidP="00367015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DL50 cutánea</w:t>
            </w:r>
          </w:p>
        </w:tc>
        <w:tc>
          <w:tcPr>
            <w:tcW w:w="2551" w:type="dxa"/>
            <w:vAlign w:val="center"/>
          </w:tcPr>
          <w:p w:rsidR="00FB69BE" w:rsidRDefault="00FB69BE" w:rsidP="00426FDE">
            <w:r>
              <w:rPr>
                <w:rFonts w:ascii="Arial" w:eastAsia="Arial Unicode MS" w:hAnsi="Arial" w:cs="Arial"/>
                <w:sz w:val="16"/>
                <w:szCs w:val="16"/>
              </w:rPr>
              <w:t>2</w:t>
            </w:r>
            <w:r w:rsidR="00426FDE">
              <w:rPr>
                <w:rFonts w:ascii="Arial" w:eastAsia="Arial Unicode MS" w:hAnsi="Arial" w:cs="Arial"/>
                <w:sz w:val="16"/>
                <w:szCs w:val="16"/>
              </w:rPr>
              <w:t>47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0 mg/kg</w:t>
            </w:r>
          </w:p>
        </w:tc>
        <w:tc>
          <w:tcPr>
            <w:tcW w:w="1276" w:type="dxa"/>
            <w:vAlign w:val="center"/>
          </w:tcPr>
          <w:p w:rsidR="00FB69BE" w:rsidRDefault="00426FDE" w:rsidP="00FB69B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Conejo</w:t>
            </w:r>
          </w:p>
        </w:tc>
      </w:tr>
      <w:tr w:rsidR="00FB69BE" w:rsidRPr="00AF592B" w:rsidTr="00367015">
        <w:trPr>
          <w:trHeight w:val="284"/>
        </w:trPr>
        <w:tc>
          <w:tcPr>
            <w:tcW w:w="3652" w:type="dxa"/>
            <w:vMerge/>
            <w:vAlign w:val="center"/>
          </w:tcPr>
          <w:p w:rsidR="00FB69BE" w:rsidRPr="00AF592B" w:rsidRDefault="00FB69BE" w:rsidP="0036701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B69BE" w:rsidRPr="00B97A79" w:rsidRDefault="00FB69BE" w:rsidP="00367015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CL50 inhalación</w:t>
            </w:r>
          </w:p>
        </w:tc>
        <w:tc>
          <w:tcPr>
            <w:tcW w:w="2551" w:type="dxa"/>
            <w:vAlign w:val="center"/>
          </w:tcPr>
          <w:p w:rsidR="00FB69BE" w:rsidRDefault="00FB69BE" w:rsidP="00367015">
            <w:r w:rsidRPr="005D2DEC"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1276" w:type="dxa"/>
            <w:vAlign w:val="center"/>
          </w:tcPr>
          <w:p w:rsidR="00FB69BE" w:rsidRDefault="00FB69BE" w:rsidP="0036701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:rsidR="00FB69BE" w:rsidRDefault="00FB69BE" w:rsidP="00FB6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AC5106" w:rsidRDefault="00AC5106" w:rsidP="00AC5106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AC5106" w:rsidRPr="00EF791A" w:rsidRDefault="00AC5106" w:rsidP="00AC5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u w:val="single"/>
        </w:rPr>
      </w:pPr>
      <w:r w:rsidRPr="00EF791A">
        <w:rPr>
          <w:rFonts w:ascii="Arial" w:eastAsia="Arial Unicode MS" w:hAnsi="Arial" w:cs="Arial"/>
          <w:b/>
          <w:u w:val="single"/>
        </w:rPr>
        <w:t xml:space="preserve">SECCIÓN </w:t>
      </w:r>
      <w:r>
        <w:rPr>
          <w:rFonts w:ascii="Arial" w:eastAsia="Arial Unicode MS" w:hAnsi="Arial" w:cs="Arial"/>
          <w:b/>
          <w:u w:val="single"/>
        </w:rPr>
        <w:t>12</w:t>
      </w:r>
      <w:r w:rsidRPr="00EF791A">
        <w:rPr>
          <w:rFonts w:ascii="Arial" w:eastAsia="Arial Unicode MS" w:hAnsi="Arial" w:cs="Arial"/>
          <w:b/>
          <w:u w:val="single"/>
        </w:rPr>
        <w:t xml:space="preserve">: </w:t>
      </w:r>
      <w:r>
        <w:rPr>
          <w:rFonts w:ascii="Arial" w:eastAsia="Arial Unicode MS" w:hAnsi="Arial" w:cs="Arial"/>
          <w:b/>
          <w:u w:val="single"/>
        </w:rPr>
        <w:t>INFORMACIÓN ECOLÓGICA</w:t>
      </w:r>
    </w:p>
    <w:p w:rsidR="008968E5" w:rsidRDefault="008968E5" w:rsidP="00AC5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AC5106" w:rsidRDefault="00AC5106" w:rsidP="00AC5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 w:rsidRPr="00AC5106">
        <w:rPr>
          <w:rFonts w:ascii="Arial" w:eastAsia="Arial Unicode MS" w:hAnsi="Arial" w:cs="Arial"/>
        </w:rPr>
        <w:t xml:space="preserve">No se disponen de datos experimentales de la mezcla en sí misma relativos a las propiedades </w:t>
      </w:r>
      <w:proofErr w:type="spellStart"/>
      <w:r w:rsidRPr="00AC5106">
        <w:rPr>
          <w:rFonts w:ascii="Arial" w:eastAsia="Arial Unicode MS" w:hAnsi="Arial" w:cs="Arial"/>
        </w:rPr>
        <w:t>ecotoxicológicas</w:t>
      </w:r>
      <w:proofErr w:type="spellEnd"/>
      <w:r>
        <w:rPr>
          <w:rFonts w:ascii="Arial" w:eastAsia="Arial Unicode MS" w:hAnsi="Arial" w:cs="Arial"/>
        </w:rPr>
        <w:t>.</w:t>
      </w:r>
    </w:p>
    <w:p w:rsidR="00AC5106" w:rsidRDefault="00AC5106" w:rsidP="00AC5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AC5106" w:rsidRPr="00EF791A" w:rsidRDefault="00AC5106" w:rsidP="00AC5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12.1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  <w:bCs/>
        </w:rPr>
        <w:t>Toxicidad</w:t>
      </w:r>
      <w:r>
        <w:rPr>
          <w:rFonts w:ascii="Arial" w:eastAsia="Arial Unicode MS" w:hAnsi="Arial" w:cs="Arial"/>
          <w:b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851"/>
        <w:gridCol w:w="1559"/>
        <w:gridCol w:w="2693"/>
        <w:gridCol w:w="1100"/>
      </w:tblGrid>
      <w:tr w:rsidR="00FB69BE" w:rsidRPr="00AF592B" w:rsidTr="00367015">
        <w:trPr>
          <w:trHeight w:val="284"/>
        </w:trPr>
        <w:tc>
          <w:tcPr>
            <w:tcW w:w="2801" w:type="dxa"/>
            <w:vAlign w:val="center"/>
          </w:tcPr>
          <w:p w:rsidR="00FB69BE" w:rsidRPr="00AF592B" w:rsidRDefault="00FB69BE" w:rsidP="00367015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Identificación</w:t>
            </w:r>
          </w:p>
        </w:tc>
        <w:tc>
          <w:tcPr>
            <w:tcW w:w="2410" w:type="dxa"/>
            <w:gridSpan w:val="2"/>
            <w:vAlign w:val="center"/>
          </w:tcPr>
          <w:p w:rsidR="00FB69BE" w:rsidRDefault="00FB69BE" w:rsidP="00367015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Toxicidad aguda</w:t>
            </w:r>
          </w:p>
        </w:tc>
        <w:tc>
          <w:tcPr>
            <w:tcW w:w="2693" w:type="dxa"/>
            <w:vAlign w:val="center"/>
          </w:tcPr>
          <w:p w:rsidR="00FB69BE" w:rsidRPr="00AF592B" w:rsidRDefault="00FB69BE" w:rsidP="00367015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Especie</w:t>
            </w:r>
          </w:p>
        </w:tc>
        <w:tc>
          <w:tcPr>
            <w:tcW w:w="1100" w:type="dxa"/>
            <w:vAlign w:val="center"/>
          </w:tcPr>
          <w:p w:rsidR="00FB69BE" w:rsidRPr="00AF592B" w:rsidRDefault="00FB69BE" w:rsidP="00367015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Género</w:t>
            </w:r>
          </w:p>
        </w:tc>
      </w:tr>
      <w:tr w:rsidR="00426FDE" w:rsidRPr="00AF592B" w:rsidTr="00367015">
        <w:trPr>
          <w:trHeight w:val="284"/>
        </w:trPr>
        <w:tc>
          <w:tcPr>
            <w:tcW w:w="2801" w:type="dxa"/>
            <w:vMerge w:val="restart"/>
            <w:vAlign w:val="center"/>
          </w:tcPr>
          <w:p w:rsidR="00426FDE" w:rsidRPr="00AF592B" w:rsidRDefault="00426FDE" w:rsidP="00DF0EC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Ácido fosfórico</w:t>
            </w:r>
          </w:p>
          <w:p w:rsidR="00426FDE" w:rsidRPr="00AF592B" w:rsidRDefault="00426FDE" w:rsidP="00DF0EC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CAS: 7664-38-2</w:t>
            </w:r>
          </w:p>
          <w:p w:rsidR="00426FDE" w:rsidRPr="00AF592B" w:rsidRDefault="00426FDE" w:rsidP="00DF0EC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CE: 231-633-2</w:t>
            </w:r>
          </w:p>
        </w:tc>
        <w:tc>
          <w:tcPr>
            <w:tcW w:w="851" w:type="dxa"/>
            <w:vAlign w:val="center"/>
          </w:tcPr>
          <w:p w:rsidR="00426FDE" w:rsidRPr="00B97A79" w:rsidRDefault="00426FDE" w:rsidP="00367015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CL50</w:t>
            </w:r>
          </w:p>
        </w:tc>
        <w:tc>
          <w:tcPr>
            <w:tcW w:w="1559" w:type="dxa"/>
            <w:vAlign w:val="center"/>
          </w:tcPr>
          <w:p w:rsidR="00426FDE" w:rsidRDefault="00426FDE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5D2DEC"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2693" w:type="dxa"/>
            <w:vAlign w:val="center"/>
          </w:tcPr>
          <w:p w:rsidR="00426FDE" w:rsidRDefault="00426FDE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426FDE" w:rsidRDefault="00426FDE" w:rsidP="0036701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FB69BE" w:rsidRPr="00AF592B" w:rsidTr="00367015">
        <w:trPr>
          <w:trHeight w:val="284"/>
        </w:trPr>
        <w:tc>
          <w:tcPr>
            <w:tcW w:w="2801" w:type="dxa"/>
            <w:vMerge/>
            <w:vAlign w:val="center"/>
          </w:tcPr>
          <w:p w:rsidR="00FB69BE" w:rsidRPr="00AF592B" w:rsidRDefault="00FB69BE" w:rsidP="0036701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69BE" w:rsidRPr="00B97A79" w:rsidRDefault="00FB69BE" w:rsidP="00367015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CE50</w:t>
            </w:r>
          </w:p>
        </w:tc>
        <w:tc>
          <w:tcPr>
            <w:tcW w:w="1559" w:type="dxa"/>
            <w:vAlign w:val="center"/>
          </w:tcPr>
          <w:p w:rsidR="00FB69BE" w:rsidRDefault="00426FDE" w:rsidP="00426FD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4,6</w:t>
            </w:r>
            <w:r w:rsidR="00FB69BE">
              <w:rPr>
                <w:rFonts w:ascii="Arial" w:eastAsia="Arial Unicode MS" w:hAnsi="Arial" w:cs="Arial"/>
                <w:sz w:val="16"/>
                <w:szCs w:val="16"/>
              </w:rPr>
              <w:t xml:space="preserve"> mg/L (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12</w:t>
            </w:r>
            <w:r w:rsidR="00FB69BE">
              <w:rPr>
                <w:rFonts w:ascii="Arial" w:eastAsia="Arial Unicode MS" w:hAnsi="Arial" w:cs="Arial"/>
                <w:sz w:val="16"/>
                <w:szCs w:val="16"/>
              </w:rPr>
              <w:t>h)</w:t>
            </w:r>
          </w:p>
        </w:tc>
        <w:tc>
          <w:tcPr>
            <w:tcW w:w="2693" w:type="dxa"/>
            <w:vAlign w:val="center"/>
          </w:tcPr>
          <w:p w:rsidR="00FB69BE" w:rsidRPr="00B67511" w:rsidRDefault="00FB69BE" w:rsidP="00367015">
            <w:pPr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proofErr w:type="spellStart"/>
            <w:r w:rsidRPr="00B67511">
              <w:rPr>
                <w:rFonts w:ascii="Arial" w:eastAsia="Arial Unicode MS" w:hAnsi="Arial" w:cs="Arial"/>
                <w:i/>
                <w:sz w:val="16"/>
                <w:szCs w:val="16"/>
              </w:rPr>
              <w:t>Daphn</w:t>
            </w:r>
            <w:r w:rsidR="00B67511" w:rsidRPr="00B67511">
              <w:rPr>
                <w:rFonts w:ascii="Arial" w:eastAsia="Arial Unicode MS" w:hAnsi="Arial" w:cs="Arial"/>
                <w:i/>
                <w:sz w:val="16"/>
                <w:szCs w:val="16"/>
              </w:rPr>
              <w:t>i</w:t>
            </w:r>
            <w:r w:rsidRPr="00B67511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proofErr w:type="spellEnd"/>
            <w:r w:rsidRPr="00B67511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magna</w:t>
            </w:r>
          </w:p>
        </w:tc>
        <w:tc>
          <w:tcPr>
            <w:tcW w:w="1100" w:type="dxa"/>
            <w:vAlign w:val="center"/>
          </w:tcPr>
          <w:p w:rsidR="00FB69BE" w:rsidRDefault="00FB69BE" w:rsidP="0036701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Crustáceo</w:t>
            </w:r>
          </w:p>
        </w:tc>
      </w:tr>
      <w:tr w:rsidR="00FB69BE" w:rsidRPr="00AF592B" w:rsidTr="00367015">
        <w:trPr>
          <w:trHeight w:val="284"/>
        </w:trPr>
        <w:tc>
          <w:tcPr>
            <w:tcW w:w="2801" w:type="dxa"/>
            <w:vMerge/>
            <w:vAlign w:val="center"/>
          </w:tcPr>
          <w:p w:rsidR="00FB69BE" w:rsidRPr="00AF592B" w:rsidRDefault="00FB69BE" w:rsidP="0036701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69BE" w:rsidRPr="00B97A79" w:rsidRDefault="00FB69BE" w:rsidP="00367015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CE50</w:t>
            </w:r>
          </w:p>
        </w:tc>
        <w:tc>
          <w:tcPr>
            <w:tcW w:w="1559" w:type="dxa"/>
            <w:vAlign w:val="center"/>
          </w:tcPr>
          <w:p w:rsidR="00FB69BE" w:rsidRDefault="00FB69BE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5D2DEC">
              <w:rPr>
                <w:rFonts w:ascii="Arial" w:eastAsia="Arial Unicode MS" w:hAnsi="Arial" w:cs="Arial"/>
                <w:sz w:val="16"/>
                <w:szCs w:val="16"/>
              </w:rPr>
              <w:t>No relevante</w:t>
            </w:r>
          </w:p>
        </w:tc>
        <w:tc>
          <w:tcPr>
            <w:tcW w:w="2693" w:type="dxa"/>
            <w:vAlign w:val="center"/>
          </w:tcPr>
          <w:p w:rsidR="00FB69BE" w:rsidRDefault="00FB69BE" w:rsidP="00367015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FB69BE" w:rsidRDefault="00FB69BE" w:rsidP="0036701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:rsidR="00426FDE" w:rsidRDefault="00426FDE" w:rsidP="00AC5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AC5106" w:rsidRPr="008968E5" w:rsidRDefault="00AC5106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12.2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  <w:bCs/>
        </w:rPr>
        <w:t xml:space="preserve">Persistencia y </w:t>
      </w:r>
      <w:proofErr w:type="spellStart"/>
      <w:r>
        <w:rPr>
          <w:rFonts w:ascii="Arial" w:eastAsia="Arial Unicode MS" w:hAnsi="Arial" w:cs="Arial"/>
          <w:b/>
          <w:bCs/>
        </w:rPr>
        <w:t>degradabilidad</w:t>
      </w:r>
      <w:proofErr w:type="spellEnd"/>
      <w:r>
        <w:rPr>
          <w:rFonts w:ascii="Arial" w:eastAsia="Arial Unicode MS" w:hAnsi="Arial" w:cs="Arial"/>
          <w:b/>
        </w:rPr>
        <w:t>:</w:t>
      </w:r>
      <w:r w:rsidR="008968E5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</w:rPr>
        <w:t>No disponible.</w:t>
      </w:r>
    </w:p>
    <w:p w:rsidR="00CE67C3" w:rsidRPr="008968E5" w:rsidRDefault="00AC5106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12.3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  <w:bCs/>
        </w:rPr>
        <w:t xml:space="preserve">Potencial de </w:t>
      </w:r>
      <w:proofErr w:type="spellStart"/>
      <w:r>
        <w:rPr>
          <w:rFonts w:ascii="Arial" w:eastAsia="Arial Unicode MS" w:hAnsi="Arial" w:cs="Arial"/>
          <w:b/>
          <w:bCs/>
        </w:rPr>
        <w:t>bioacumulación</w:t>
      </w:r>
      <w:proofErr w:type="spellEnd"/>
      <w:r>
        <w:rPr>
          <w:rFonts w:ascii="Arial" w:eastAsia="Arial Unicode MS" w:hAnsi="Arial" w:cs="Arial"/>
          <w:b/>
        </w:rPr>
        <w:t>:</w:t>
      </w:r>
      <w:r w:rsidR="008968E5">
        <w:rPr>
          <w:rFonts w:ascii="Arial" w:eastAsia="Arial Unicode MS" w:hAnsi="Arial" w:cs="Arial"/>
          <w:b/>
        </w:rPr>
        <w:t xml:space="preserve"> </w:t>
      </w:r>
      <w:r w:rsidR="00CE67C3">
        <w:rPr>
          <w:rFonts w:ascii="Arial" w:eastAsia="Arial Unicode MS" w:hAnsi="Arial" w:cs="Arial"/>
        </w:rPr>
        <w:t>No determinado.</w:t>
      </w:r>
    </w:p>
    <w:p w:rsidR="00CE67C3" w:rsidRPr="008968E5" w:rsidRDefault="00AC5106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</w:rPr>
        <w:t>12.4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  <w:bCs/>
        </w:rPr>
        <w:t>Movilidad en el suelo</w:t>
      </w:r>
      <w:r>
        <w:rPr>
          <w:rFonts w:ascii="Arial" w:eastAsia="Arial Unicode MS" w:hAnsi="Arial" w:cs="Arial"/>
          <w:b/>
        </w:rPr>
        <w:t>:</w:t>
      </w:r>
      <w:r w:rsidR="008968E5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="00CE67C3">
        <w:rPr>
          <w:rFonts w:ascii="Arial" w:eastAsia="Arial Unicode MS" w:hAnsi="Arial" w:cs="Arial"/>
        </w:rPr>
        <w:t>No determinado.</w:t>
      </w:r>
    </w:p>
    <w:p w:rsidR="00AC5106" w:rsidRPr="008968E5" w:rsidRDefault="00AC5106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12.5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  <w:bCs/>
        </w:rPr>
        <w:t xml:space="preserve">Resultados de la valoración PBT y </w:t>
      </w:r>
      <w:proofErr w:type="spellStart"/>
      <w:r>
        <w:rPr>
          <w:rFonts w:ascii="Arial" w:eastAsia="Arial Unicode MS" w:hAnsi="Arial" w:cs="Arial"/>
          <w:b/>
          <w:bCs/>
        </w:rPr>
        <w:t>mPmB</w:t>
      </w:r>
      <w:proofErr w:type="spellEnd"/>
      <w:r>
        <w:rPr>
          <w:rFonts w:ascii="Arial" w:eastAsia="Arial Unicode MS" w:hAnsi="Arial" w:cs="Arial"/>
          <w:b/>
        </w:rPr>
        <w:t>:</w:t>
      </w:r>
      <w:r w:rsidR="008968E5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</w:rPr>
        <w:t>No aplicable.</w:t>
      </w:r>
    </w:p>
    <w:p w:rsidR="00AC5106" w:rsidRPr="008968E5" w:rsidRDefault="00AC5106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lastRenderedPageBreak/>
        <w:t>12.6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  <w:bCs/>
        </w:rPr>
        <w:t>Otros efectos adversos</w:t>
      </w:r>
      <w:r>
        <w:rPr>
          <w:rFonts w:ascii="Arial" w:eastAsia="Arial Unicode MS" w:hAnsi="Arial" w:cs="Arial"/>
          <w:b/>
        </w:rPr>
        <w:t>:</w:t>
      </w:r>
      <w:r w:rsidR="008968E5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</w:rPr>
        <w:t>No descritos.</w:t>
      </w:r>
    </w:p>
    <w:p w:rsidR="003B2762" w:rsidRDefault="003B2762" w:rsidP="003B2762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3B2762" w:rsidRPr="00EF791A" w:rsidRDefault="003B2762" w:rsidP="003B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u w:val="single"/>
        </w:rPr>
      </w:pPr>
      <w:r w:rsidRPr="00EF791A">
        <w:rPr>
          <w:rFonts w:ascii="Arial" w:eastAsia="Arial Unicode MS" w:hAnsi="Arial" w:cs="Arial"/>
          <w:b/>
          <w:u w:val="single"/>
        </w:rPr>
        <w:t xml:space="preserve">SECCIÓN </w:t>
      </w:r>
      <w:r>
        <w:rPr>
          <w:rFonts w:ascii="Arial" w:eastAsia="Arial Unicode MS" w:hAnsi="Arial" w:cs="Arial"/>
          <w:b/>
          <w:u w:val="single"/>
        </w:rPr>
        <w:t>13</w:t>
      </w:r>
      <w:r w:rsidRPr="00EF791A">
        <w:rPr>
          <w:rFonts w:ascii="Arial" w:eastAsia="Arial Unicode MS" w:hAnsi="Arial" w:cs="Arial"/>
          <w:b/>
          <w:u w:val="single"/>
        </w:rPr>
        <w:t xml:space="preserve">: </w:t>
      </w:r>
      <w:r>
        <w:rPr>
          <w:rFonts w:ascii="Arial" w:eastAsia="Arial Unicode MS" w:hAnsi="Arial" w:cs="Arial"/>
          <w:b/>
          <w:u w:val="single"/>
        </w:rPr>
        <w:t>CONSIDERACIONES RELATIVAS A LA ELIMINACIÓN</w:t>
      </w:r>
    </w:p>
    <w:p w:rsidR="003B2762" w:rsidRDefault="003B2762" w:rsidP="003B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3B2762" w:rsidRDefault="003B2762" w:rsidP="003B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13</w:t>
      </w:r>
      <w:r w:rsidRPr="00EF791A">
        <w:rPr>
          <w:rFonts w:ascii="Arial" w:eastAsia="Arial Unicode MS" w:hAnsi="Arial" w:cs="Arial"/>
          <w:b/>
        </w:rPr>
        <w:t>.1</w:t>
      </w:r>
      <w:r w:rsidRPr="00EF791A"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>Métodos para el tratamiento de residuos</w:t>
      </w:r>
      <w:r w:rsidRPr="00EF791A">
        <w:rPr>
          <w:rFonts w:ascii="Arial" w:eastAsia="Arial Unicode MS" w:hAnsi="Arial" w:cs="Arial"/>
          <w:b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5670"/>
        <w:gridCol w:w="2376"/>
      </w:tblGrid>
      <w:tr w:rsidR="00314190" w:rsidRPr="00AF592B" w:rsidTr="00314190">
        <w:trPr>
          <w:trHeight w:val="284"/>
        </w:trPr>
        <w:tc>
          <w:tcPr>
            <w:tcW w:w="958" w:type="dxa"/>
            <w:vAlign w:val="center"/>
          </w:tcPr>
          <w:p w:rsidR="00314190" w:rsidRPr="00AF592B" w:rsidRDefault="00314190" w:rsidP="00E733B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5670" w:type="dxa"/>
            <w:vAlign w:val="center"/>
          </w:tcPr>
          <w:p w:rsidR="00314190" w:rsidRPr="00AF592B" w:rsidRDefault="00314190" w:rsidP="00E733B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376" w:type="dxa"/>
            <w:vAlign w:val="center"/>
          </w:tcPr>
          <w:p w:rsidR="00314190" w:rsidRPr="00AF592B" w:rsidRDefault="00314190" w:rsidP="00E733BB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Tipo de residuo (Directiva 2008/98/CE)</w:t>
            </w:r>
          </w:p>
        </w:tc>
      </w:tr>
      <w:tr w:rsidR="00314190" w:rsidRPr="00AF592B" w:rsidTr="00314190">
        <w:trPr>
          <w:trHeight w:val="284"/>
        </w:trPr>
        <w:tc>
          <w:tcPr>
            <w:tcW w:w="958" w:type="dxa"/>
            <w:vAlign w:val="center"/>
          </w:tcPr>
          <w:p w:rsidR="00314190" w:rsidRPr="00AF592B" w:rsidRDefault="00B947C1" w:rsidP="00E733B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06 10 02*</w:t>
            </w:r>
          </w:p>
        </w:tc>
        <w:tc>
          <w:tcPr>
            <w:tcW w:w="5670" w:type="dxa"/>
            <w:vAlign w:val="center"/>
          </w:tcPr>
          <w:p w:rsidR="00314190" w:rsidRPr="00AF592B" w:rsidRDefault="00B947C1" w:rsidP="00B947C1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B947C1">
              <w:rPr>
                <w:rFonts w:ascii="Arial" w:eastAsia="Arial Unicode MS" w:hAnsi="Arial" w:cs="Arial"/>
                <w:sz w:val="16"/>
                <w:szCs w:val="16"/>
              </w:rPr>
              <w:t>Residuos que contienen sustancias peligrosas</w:t>
            </w:r>
          </w:p>
        </w:tc>
        <w:tc>
          <w:tcPr>
            <w:tcW w:w="2376" w:type="dxa"/>
            <w:vAlign w:val="center"/>
          </w:tcPr>
          <w:p w:rsidR="00314190" w:rsidRPr="00AF592B" w:rsidRDefault="00314190" w:rsidP="00E733B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Peligroso</w:t>
            </w:r>
          </w:p>
        </w:tc>
      </w:tr>
    </w:tbl>
    <w:p w:rsidR="00B947C1" w:rsidRDefault="00314190" w:rsidP="00B94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B947C1" w:rsidRPr="00B947C1">
        <w:rPr>
          <w:rFonts w:ascii="Arial" w:eastAsia="Arial Unicode MS" w:hAnsi="Arial" w:cs="Arial"/>
          <w:b/>
          <w:bCs/>
        </w:rPr>
        <w:t>Tipo de residuo (Reglamento (UE) nº 1357/2014):</w:t>
      </w:r>
    </w:p>
    <w:p w:rsidR="00B947C1" w:rsidRDefault="00B947C1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B947C1">
        <w:rPr>
          <w:rFonts w:ascii="Arial" w:eastAsia="Arial Unicode MS" w:hAnsi="Arial" w:cs="Arial"/>
        </w:rPr>
        <w:t>HP8 Corrosivo</w:t>
      </w:r>
    </w:p>
    <w:p w:rsidR="00B947C1" w:rsidRDefault="00B947C1" w:rsidP="00B94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ab/>
      </w:r>
      <w:r w:rsidR="00314190">
        <w:rPr>
          <w:rFonts w:ascii="Arial" w:eastAsia="Arial Unicode MS" w:hAnsi="Arial" w:cs="Arial"/>
          <w:b/>
        </w:rPr>
        <w:t>Gestión del residuo (eliminación y valorización):</w:t>
      </w:r>
    </w:p>
    <w:p w:rsidR="00314190" w:rsidRPr="008968E5" w:rsidRDefault="00B947C1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ab/>
      </w:r>
      <w:r w:rsidR="00314190" w:rsidRPr="00314190">
        <w:rPr>
          <w:rFonts w:ascii="Arial" w:eastAsia="Arial Unicode MS" w:hAnsi="Arial" w:cs="Arial"/>
        </w:rPr>
        <w:t xml:space="preserve">Consultar al gestor de residuos autorizado las operaciones de valorización y eliminación </w:t>
      </w:r>
      <w:r>
        <w:rPr>
          <w:rFonts w:ascii="Arial" w:eastAsia="Arial Unicode MS" w:hAnsi="Arial" w:cs="Arial"/>
        </w:rPr>
        <w:tab/>
      </w:r>
      <w:r w:rsidR="00314190" w:rsidRPr="00314190">
        <w:rPr>
          <w:rFonts w:ascii="Arial" w:eastAsia="Arial Unicode MS" w:hAnsi="Arial" w:cs="Arial"/>
        </w:rPr>
        <w:t>conforme al Anexo 1 y Anexo 2 (Directiva</w:t>
      </w:r>
      <w:r w:rsidR="00314190">
        <w:rPr>
          <w:rFonts w:ascii="Arial" w:eastAsia="Arial Unicode MS" w:hAnsi="Arial" w:cs="Arial"/>
        </w:rPr>
        <w:t xml:space="preserve"> </w:t>
      </w:r>
      <w:r w:rsidR="00314190" w:rsidRPr="00314190">
        <w:rPr>
          <w:rFonts w:ascii="Arial" w:eastAsia="Arial Unicode MS" w:hAnsi="Arial" w:cs="Arial"/>
        </w:rPr>
        <w:t xml:space="preserve">2008/98/CE). De acuerdo a los códigos 15 01 </w:t>
      </w:r>
      <w:r>
        <w:rPr>
          <w:rFonts w:ascii="Arial" w:eastAsia="Arial Unicode MS" w:hAnsi="Arial" w:cs="Arial"/>
        </w:rPr>
        <w:tab/>
      </w:r>
      <w:r w:rsidR="00314190" w:rsidRPr="00314190">
        <w:rPr>
          <w:rFonts w:ascii="Arial" w:eastAsia="Arial Unicode MS" w:hAnsi="Arial" w:cs="Arial"/>
        </w:rPr>
        <w:t>(2000/532/CE) en el caso de que el envase haya estado en contacto directo con el</w:t>
      </w:r>
      <w:r w:rsidR="00314190">
        <w:rPr>
          <w:rFonts w:ascii="Arial" w:eastAsia="Arial Unicode MS" w:hAnsi="Arial" w:cs="Arial"/>
        </w:rPr>
        <w:t xml:space="preserve"> </w:t>
      </w:r>
      <w:r w:rsidR="00314190" w:rsidRPr="00314190">
        <w:rPr>
          <w:rFonts w:ascii="Arial" w:eastAsia="Arial Unicode MS" w:hAnsi="Arial" w:cs="Arial"/>
        </w:rPr>
        <w:t xml:space="preserve">producto </w:t>
      </w:r>
      <w:r>
        <w:rPr>
          <w:rFonts w:ascii="Arial" w:eastAsia="Arial Unicode MS" w:hAnsi="Arial" w:cs="Arial"/>
        </w:rPr>
        <w:tab/>
      </w:r>
      <w:r w:rsidR="00314190" w:rsidRPr="00314190">
        <w:rPr>
          <w:rFonts w:ascii="Arial" w:eastAsia="Arial Unicode MS" w:hAnsi="Arial" w:cs="Arial"/>
        </w:rPr>
        <w:t xml:space="preserve">se gestionará del mismo modo que el propio producto, en caso contrario se gestionará como </w:t>
      </w:r>
      <w:r>
        <w:rPr>
          <w:rFonts w:ascii="Arial" w:eastAsia="Arial Unicode MS" w:hAnsi="Arial" w:cs="Arial"/>
        </w:rPr>
        <w:tab/>
      </w:r>
      <w:r w:rsidR="00314190" w:rsidRPr="00314190">
        <w:rPr>
          <w:rFonts w:ascii="Arial" w:eastAsia="Arial Unicode MS" w:hAnsi="Arial" w:cs="Arial"/>
        </w:rPr>
        <w:t>residuo no peligroso.</w:t>
      </w:r>
      <w:r w:rsidR="00FB69BE">
        <w:rPr>
          <w:rFonts w:ascii="Arial" w:eastAsia="Arial Unicode MS" w:hAnsi="Arial" w:cs="Arial"/>
        </w:rPr>
        <w:t xml:space="preserve"> </w:t>
      </w:r>
      <w:r w:rsidR="00314190" w:rsidRPr="00314190">
        <w:rPr>
          <w:rFonts w:ascii="Arial" w:eastAsia="Arial Unicode MS" w:hAnsi="Arial" w:cs="Arial"/>
        </w:rPr>
        <w:t>Se</w:t>
      </w:r>
      <w:r w:rsidR="00314190">
        <w:rPr>
          <w:rFonts w:ascii="Arial" w:eastAsia="Arial Unicode MS" w:hAnsi="Arial" w:cs="Arial"/>
        </w:rPr>
        <w:t xml:space="preserve"> </w:t>
      </w:r>
      <w:r w:rsidR="00314190" w:rsidRPr="00314190">
        <w:rPr>
          <w:rFonts w:ascii="Arial" w:eastAsia="Arial Unicode MS" w:hAnsi="Arial" w:cs="Arial"/>
        </w:rPr>
        <w:t>desaconseja su vertido a cursos de agua. Ver epígrafe 6.2.</w:t>
      </w:r>
    </w:p>
    <w:p w:rsidR="00B947C1" w:rsidRDefault="00314190" w:rsidP="00B94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ab/>
      </w:r>
      <w:r w:rsidRPr="00314190">
        <w:rPr>
          <w:rFonts w:ascii="Arial" w:eastAsia="Arial Unicode MS" w:hAnsi="Arial" w:cs="Arial"/>
          <w:b/>
          <w:bCs/>
        </w:rPr>
        <w:t>Disposiciones legislativas relacionadas con la gestión de residuos</w:t>
      </w:r>
      <w:r>
        <w:rPr>
          <w:rFonts w:ascii="Arial" w:eastAsia="Arial Unicode MS" w:hAnsi="Arial" w:cs="Arial"/>
          <w:b/>
        </w:rPr>
        <w:t>:</w:t>
      </w:r>
    </w:p>
    <w:p w:rsidR="00B947C1" w:rsidRDefault="00B947C1" w:rsidP="00B94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ab/>
      </w:r>
      <w:r w:rsidRPr="00B947C1">
        <w:rPr>
          <w:rFonts w:ascii="Arial" w:eastAsia="Arial Unicode MS" w:hAnsi="Arial" w:cs="Arial"/>
        </w:rPr>
        <w:t xml:space="preserve">De acuerdo al Anexo II del Reglamento (CE) nº1907/2006 (REACH) se recogen las </w:t>
      </w:r>
      <w:r>
        <w:rPr>
          <w:rFonts w:ascii="Arial" w:eastAsia="Arial Unicode MS" w:hAnsi="Arial" w:cs="Arial"/>
        </w:rPr>
        <w:tab/>
      </w:r>
      <w:r w:rsidRPr="00B947C1">
        <w:rPr>
          <w:rFonts w:ascii="Arial" w:eastAsia="Arial Unicode MS" w:hAnsi="Arial" w:cs="Arial"/>
        </w:rPr>
        <w:t>disposiciones comunitarias o estatales</w:t>
      </w:r>
      <w:r>
        <w:rPr>
          <w:rFonts w:ascii="Arial" w:eastAsia="Arial Unicode MS" w:hAnsi="Arial" w:cs="Arial"/>
        </w:rPr>
        <w:t xml:space="preserve"> </w:t>
      </w:r>
      <w:r w:rsidRPr="00B947C1">
        <w:rPr>
          <w:rFonts w:ascii="Arial" w:eastAsia="Arial Unicode MS" w:hAnsi="Arial" w:cs="Arial"/>
        </w:rPr>
        <w:t>relacionadas con la gestión de residuos.</w:t>
      </w:r>
    </w:p>
    <w:p w:rsidR="00B947C1" w:rsidRPr="00B947C1" w:rsidRDefault="00B947C1" w:rsidP="00B94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ab/>
      </w:r>
      <w:r w:rsidRPr="00B947C1">
        <w:rPr>
          <w:rFonts w:ascii="Arial" w:eastAsia="Arial Unicode MS" w:hAnsi="Arial" w:cs="Arial"/>
        </w:rPr>
        <w:t>Legislación comunitaria: Directiva 2008/98/CE, 2014/955/UE, Reglamento (UE) nº 1357/2014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ab/>
      </w:r>
      <w:r w:rsidRPr="00B947C1">
        <w:rPr>
          <w:rFonts w:ascii="Arial" w:eastAsia="Arial Unicode MS" w:hAnsi="Arial" w:cs="Arial"/>
        </w:rPr>
        <w:t>Legislación nacional: Ley 22/2011</w:t>
      </w:r>
    </w:p>
    <w:p w:rsidR="00314190" w:rsidRDefault="00314190" w:rsidP="00314190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8968E5" w:rsidRPr="00EF791A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u w:val="single"/>
        </w:rPr>
      </w:pPr>
      <w:r w:rsidRPr="00EF791A">
        <w:rPr>
          <w:rFonts w:ascii="Arial" w:eastAsia="Arial Unicode MS" w:hAnsi="Arial" w:cs="Arial"/>
          <w:b/>
          <w:u w:val="single"/>
        </w:rPr>
        <w:t xml:space="preserve">SECCIÓN </w:t>
      </w:r>
      <w:r>
        <w:rPr>
          <w:rFonts w:ascii="Arial" w:eastAsia="Arial Unicode MS" w:hAnsi="Arial" w:cs="Arial"/>
          <w:b/>
          <w:u w:val="single"/>
        </w:rPr>
        <w:t>14</w:t>
      </w:r>
      <w:r w:rsidRPr="00EF791A">
        <w:rPr>
          <w:rFonts w:ascii="Arial" w:eastAsia="Arial Unicode MS" w:hAnsi="Arial" w:cs="Arial"/>
          <w:b/>
          <w:u w:val="single"/>
        </w:rPr>
        <w:t xml:space="preserve">: </w:t>
      </w:r>
      <w:r>
        <w:rPr>
          <w:rFonts w:ascii="Arial" w:eastAsia="Arial Unicode MS" w:hAnsi="Arial" w:cs="Arial"/>
          <w:b/>
          <w:u w:val="single"/>
        </w:rPr>
        <w:t>INFORMACIÓN RELATIVA AL TRANSPORTE</w:t>
      </w:r>
    </w:p>
    <w:p w:rsidR="008968E5" w:rsidRPr="00314190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DC6635">
        <w:rPr>
          <w:rFonts w:ascii="Arial" w:eastAsia="Arial Unicode MS" w:hAnsi="Arial" w:cs="Arial"/>
          <w:b/>
        </w:rPr>
        <w:t>Transporte terrestre de mercancías peligrosas</w:t>
      </w:r>
      <w:r>
        <w:rPr>
          <w:rFonts w:ascii="Arial" w:eastAsia="Arial Unicode MS" w:hAnsi="Arial" w:cs="Arial"/>
        </w:rPr>
        <w:t>:</w:t>
      </w:r>
    </w:p>
    <w:p w:rsid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En aplicación al ADR 2015 y al RID 2015:</w:t>
      </w:r>
    </w:p>
    <w:tbl>
      <w:tblPr>
        <w:tblStyle w:val="Tablaconcuadrcula"/>
        <w:tblW w:w="0" w:type="auto"/>
        <w:tblInd w:w="250" w:type="dxa"/>
        <w:tblLook w:val="04A0"/>
      </w:tblPr>
      <w:tblGrid>
        <w:gridCol w:w="1985"/>
        <w:gridCol w:w="850"/>
        <w:gridCol w:w="2883"/>
        <w:gridCol w:w="3320"/>
      </w:tblGrid>
      <w:tr w:rsidR="008968E5" w:rsidTr="008968E5">
        <w:tc>
          <w:tcPr>
            <w:tcW w:w="1985" w:type="dxa"/>
            <w:vMerge w:val="restart"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noProof/>
              </w:rPr>
              <w:drawing>
                <wp:inline distT="0" distB="0" distL="0" distR="0">
                  <wp:extent cx="742950" cy="742950"/>
                  <wp:effectExtent l="19050" t="0" r="0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14.1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Número ONU: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UN1760</w:t>
            </w:r>
          </w:p>
        </w:tc>
      </w:tr>
      <w:tr w:rsidR="008968E5" w:rsidRP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14.2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Designación oficial de transporte de la ONU: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P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  <w:lang w:val="pt-BR"/>
              </w:rPr>
            </w:pPr>
            <w:r w:rsidRPr="008968E5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 xml:space="preserve">LÍQUIDO CORROSIVO, </w:t>
            </w:r>
            <w:proofErr w:type="spellStart"/>
            <w:r w:rsidRPr="008968E5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>N.E.P.</w:t>
            </w:r>
            <w:proofErr w:type="spellEnd"/>
            <w:r w:rsidRPr="008968E5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 xml:space="preserve"> (Acido </w:t>
            </w:r>
            <w:proofErr w:type="spellStart"/>
            <w:r w:rsidRPr="008968E5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>fosforico</w:t>
            </w:r>
            <w:proofErr w:type="spellEnd"/>
            <w:proofErr w:type="gramStart"/>
            <w:r w:rsidRPr="008968E5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>)</w:t>
            </w:r>
            <w:proofErr w:type="gramEnd"/>
          </w:p>
        </w:tc>
      </w:tr>
      <w:tr w:rsid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Pr="008968E5" w:rsidRDefault="008968E5" w:rsidP="008968E5">
            <w:pPr>
              <w:jc w:val="both"/>
              <w:rPr>
                <w:rFonts w:ascii="Arial" w:eastAsia="Arial Unicode MS" w:hAnsi="Arial" w:cs="Arial"/>
                <w:lang w:val="pt-BR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14.3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Default="008968E5" w:rsidP="008968E5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Clase(s) de peligro para el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transporte:</w:t>
            </w:r>
          </w:p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Cs/>
                <w:sz w:val="18"/>
                <w:szCs w:val="18"/>
              </w:rPr>
              <w:t>Etiquetas: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  <w:p w:rsid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</w:tr>
      <w:tr w:rsid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14.4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Grupo de embalaje: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II</w:t>
            </w:r>
          </w:p>
        </w:tc>
      </w:tr>
      <w:tr w:rsid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14.5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Peligros para el medio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ambiente: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No </w:t>
            </w:r>
          </w:p>
        </w:tc>
      </w:tr>
      <w:tr w:rsid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14.6</w:t>
            </w:r>
          </w:p>
        </w:tc>
        <w:tc>
          <w:tcPr>
            <w:tcW w:w="6203" w:type="dxa"/>
            <w:gridSpan w:val="2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Precauciones particulares para los usuarios</w:t>
            </w:r>
          </w:p>
        </w:tc>
      </w:tr>
      <w:tr w:rsid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sz w:val="18"/>
                <w:szCs w:val="18"/>
              </w:rPr>
              <w:t>Disposiciones especiales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:</w:t>
            </w:r>
          </w:p>
          <w:p w:rsid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sz w:val="18"/>
                <w:szCs w:val="18"/>
              </w:rPr>
              <w:t>Código de restricción en túneles:</w:t>
            </w:r>
          </w:p>
          <w:p w:rsid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sz w:val="18"/>
                <w:szCs w:val="18"/>
              </w:rPr>
              <w:t>Propiedades físico-químicas:</w:t>
            </w:r>
          </w:p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sz w:val="18"/>
                <w:szCs w:val="18"/>
              </w:rPr>
              <w:t>Cantidades limitadas: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274</w:t>
            </w:r>
          </w:p>
          <w:p w:rsid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E</w:t>
            </w:r>
          </w:p>
          <w:p w:rsid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Ver epígrafe 9</w:t>
            </w:r>
          </w:p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1L</w:t>
            </w:r>
          </w:p>
        </w:tc>
      </w:tr>
      <w:tr w:rsid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14.7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Transporte a granel con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arreglo al anexo II del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Convenio </w:t>
            </w:r>
            <w:proofErr w:type="spellStart"/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Marpol</w:t>
            </w:r>
            <w:proofErr w:type="spellEnd"/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73/78 y del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Código IBC: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No relevante</w:t>
            </w:r>
          </w:p>
        </w:tc>
      </w:tr>
    </w:tbl>
    <w:p w:rsidR="008968E5" w:rsidRDefault="008968E5" w:rsidP="008968E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DC6635">
        <w:rPr>
          <w:rFonts w:ascii="Arial" w:eastAsia="Arial Unicode MS" w:hAnsi="Arial" w:cs="Arial"/>
          <w:b/>
        </w:rPr>
        <w:t xml:space="preserve">Transporte </w:t>
      </w:r>
      <w:r>
        <w:rPr>
          <w:rFonts w:ascii="Arial" w:eastAsia="Arial Unicode MS" w:hAnsi="Arial" w:cs="Arial"/>
          <w:b/>
        </w:rPr>
        <w:t>marítimo</w:t>
      </w:r>
      <w:r w:rsidRPr="00DC6635">
        <w:rPr>
          <w:rFonts w:ascii="Arial" w:eastAsia="Arial Unicode MS" w:hAnsi="Arial" w:cs="Arial"/>
          <w:b/>
        </w:rPr>
        <w:t xml:space="preserve"> de mercancías peligrosas</w:t>
      </w:r>
      <w:r>
        <w:rPr>
          <w:rFonts w:ascii="Arial" w:eastAsia="Arial Unicode MS" w:hAnsi="Arial" w:cs="Arial"/>
        </w:rPr>
        <w:t>:</w:t>
      </w:r>
    </w:p>
    <w:p w:rsidR="008968E5" w:rsidRDefault="008968E5" w:rsidP="008968E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En aplicación al IMDG 37-14:</w:t>
      </w:r>
    </w:p>
    <w:tbl>
      <w:tblPr>
        <w:tblStyle w:val="Tablaconcuadrcula"/>
        <w:tblW w:w="0" w:type="auto"/>
        <w:tblInd w:w="250" w:type="dxa"/>
        <w:tblLook w:val="04A0"/>
      </w:tblPr>
      <w:tblGrid>
        <w:gridCol w:w="1985"/>
        <w:gridCol w:w="850"/>
        <w:gridCol w:w="2883"/>
        <w:gridCol w:w="3320"/>
      </w:tblGrid>
      <w:tr w:rsidR="008968E5" w:rsidTr="008968E5">
        <w:tc>
          <w:tcPr>
            <w:tcW w:w="1985" w:type="dxa"/>
            <w:vMerge w:val="restart"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  <w:r w:rsidRPr="008968E5">
              <w:rPr>
                <w:rFonts w:ascii="Arial" w:eastAsia="Arial Unicode MS" w:hAnsi="Arial" w:cs="Arial"/>
              </w:rPr>
              <w:drawing>
                <wp:inline distT="0" distB="0" distL="0" distR="0">
                  <wp:extent cx="742950" cy="742950"/>
                  <wp:effectExtent l="19050" t="0" r="0" b="0"/>
                  <wp:docPr id="6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14.1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Número ONU: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UN1760</w:t>
            </w:r>
          </w:p>
        </w:tc>
      </w:tr>
      <w:tr w:rsidR="008968E5" w:rsidRP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14.2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Designación oficial de transporte de la ONU: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P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  <w:lang w:val="pt-BR"/>
              </w:rPr>
            </w:pPr>
            <w:r w:rsidRPr="008968E5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 xml:space="preserve">LÍQUIDO CORROSIVO, </w:t>
            </w:r>
            <w:proofErr w:type="spellStart"/>
            <w:r w:rsidRPr="008968E5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>N.E.P.</w:t>
            </w:r>
            <w:proofErr w:type="spellEnd"/>
            <w:r w:rsidRPr="008968E5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 xml:space="preserve"> (Acido </w:t>
            </w:r>
            <w:proofErr w:type="spellStart"/>
            <w:r w:rsidRPr="008968E5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>fosforico</w:t>
            </w:r>
            <w:proofErr w:type="spellEnd"/>
            <w:proofErr w:type="gramStart"/>
            <w:r w:rsidRPr="008968E5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>)</w:t>
            </w:r>
            <w:proofErr w:type="gramEnd"/>
          </w:p>
        </w:tc>
      </w:tr>
      <w:tr w:rsid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Pr="008968E5" w:rsidRDefault="008968E5" w:rsidP="008968E5">
            <w:pPr>
              <w:jc w:val="both"/>
              <w:rPr>
                <w:rFonts w:ascii="Arial" w:eastAsia="Arial Unicode MS" w:hAnsi="Arial" w:cs="Arial"/>
                <w:lang w:val="pt-BR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14.3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Default="008968E5" w:rsidP="008968E5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Clase(s) de peligro para el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transporte:</w:t>
            </w:r>
          </w:p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Cs/>
                <w:sz w:val="18"/>
                <w:szCs w:val="18"/>
              </w:rPr>
              <w:t>Etiquetas: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  <w:p w:rsid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</w:tr>
      <w:tr w:rsid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14.4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Grupo de embalaje: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II</w:t>
            </w:r>
          </w:p>
        </w:tc>
      </w:tr>
      <w:tr w:rsid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14.5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Peligros para el medio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ambiente: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No </w:t>
            </w:r>
          </w:p>
        </w:tc>
      </w:tr>
      <w:tr w:rsid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14.6</w:t>
            </w:r>
          </w:p>
        </w:tc>
        <w:tc>
          <w:tcPr>
            <w:tcW w:w="6203" w:type="dxa"/>
            <w:gridSpan w:val="2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Precauciones particulares para los usuarios</w:t>
            </w:r>
          </w:p>
        </w:tc>
      </w:tr>
      <w:tr w:rsidR="008968E5" w:rsidRP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sz w:val="18"/>
                <w:szCs w:val="18"/>
              </w:rPr>
              <w:t>Disposiciones especiales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:</w:t>
            </w:r>
          </w:p>
          <w:p w:rsid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sz w:val="18"/>
                <w:szCs w:val="18"/>
              </w:rPr>
              <w:t>Código de restricción en túneles:</w:t>
            </w:r>
          </w:p>
          <w:p w:rsid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sz w:val="18"/>
                <w:szCs w:val="18"/>
              </w:rPr>
              <w:t>Propiedades físico-químicas:</w:t>
            </w:r>
          </w:p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sz w:val="18"/>
                <w:szCs w:val="18"/>
              </w:rPr>
              <w:t>Cantidades limitadas: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Pr="00CF33FF" w:rsidRDefault="008968E5" w:rsidP="008968E5">
            <w:pPr>
              <w:rPr>
                <w:rFonts w:ascii="Arial" w:eastAsia="Arial Unicode MS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>274</w:t>
            </w:r>
            <w:r w:rsidRPr="00CF33FF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>, 944</w:t>
            </w:r>
          </w:p>
          <w:p w:rsidR="008968E5" w:rsidRPr="00CF33FF" w:rsidRDefault="008968E5" w:rsidP="008968E5">
            <w:pPr>
              <w:rPr>
                <w:rFonts w:ascii="Arial" w:eastAsia="Arial Unicode MS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>F-A, S-</w:t>
            </w:r>
            <w:proofErr w:type="gramStart"/>
            <w:r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>B</w:t>
            </w:r>
            <w:proofErr w:type="gramEnd"/>
          </w:p>
          <w:p w:rsidR="008968E5" w:rsidRPr="00CF33FF" w:rsidRDefault="008968E5" w:rsidP="008968E5">
            <w:pPr>
              <w:rPr>
                <w:rFonts w:ascii="Arial" w:eastAsia="Arial Unicode MS" w:hAnsi="Arial" w:cs="Arial"/>
                <w:sz w:val="18"/>
                <w:szCs w:val="18"/>
                <w:lang w:val="pt-BR"/>
              </w:rPr>
            </w:pPr>
            <w:r w:rsidRPr="00CF33FF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 xml:space="preserve">Ver epígrafe </w:t>
            </w:r>
            <w:proofErr w:type="gramStart"/>
            <w:r w:rsidRPr="00CF33FF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>9</w:t>
            </w:r>
            <w:proofErr w:type="gramEnd"/>
          </w:p>
          <w:p w:rsidR="008968E5" w:rsidRP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  <w:lang w:val="pt-BR"/>
              </w:rPr>
            </w:pPr>
            <w:proofErr w:type="gramStart"/>
            <w:r w:rsidRPr="008968E5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>1L</w:t>
            </w:r>
            <w:proofErr w:type="gramEnd"/>
          </w:p>
        </w:tc>
      </w:tr>
      <w:tr w:rsid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Pr="008968E5" w:rsidRDefault="008968E5" w:rsidP="008968E5">
            <w:pPr>
              <w:jc w:val="both"/>
              <w:rPr>
                <w:rFonts w:ascii="Arial" w:eastAsia="Arial Unicode MS" w:hAnsi="Arial" w:cs="Arial"/>
                <w:lang w:val="pt-BR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14.7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Transporte a granel con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arreglo al anexo II del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lastRenderedPageBreak/>
              <w:t xml:space="preserve">Convenio </w:t>
            </w:r>
            <w:proofErr w:type="spellStart"/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Marpol</w:t>
            </w:r>
            <w:proofErr w:type="spellEnd"/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73/78 y del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Código IBC: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No relevante</w:t>
            </w:r>
          </w:p>
        </w:tc>
      </w:tr>
    </w:tbl>
    <w:p w:rsid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DC6635">
        <w:rPr>
          <w:rFonts w:ascii="Arial" w:eastAsia="Arial Unicode MS" w:hAnsi="Arial" w:cs="Arial"/>
          <w:b/>
        </w:rPr>
        <w:t xml:space="preserve">Transporte </w:t>
      </w:r>
      <w:r>
        <w:rPr>
          <w:rFonts w:ascii="Arial" w:eastAsia="Arial Unicode MS" w:hAnsi="Arial" w:cs="Arial"/>
          <w:b/>
        </w:rPr>
        <w:t>aéreo</w:t>
      </w:r>
      <w:r w:rsidRPr="00DC6635">
        <w:rPr>
          <w:rFonts w:ascii="Arial" w:eastAsia="Arial Unicode MS" w:hAnsi="Arial" w:cs="Arial"/>
          <w:b/>
        </w:rPr>
        <w:t xml:space="preserve"> de mercancías peligrosas</w:t>
      </w:r>
      <w:r>
        <w:rPr>
          <w:rFonts w:ascii="Arial" w:eastAsia="Arial Unicode MS" w:hAnsi="Arial" w:cs="Arial"/>
        </w:rPr>
        <w:t>:</w:t>
      </w:r>
    </w:p>
    <w:p w:rsid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En aplicación al IATA/OACI 2015:</w:t>
      </w:r>
    </w:p>
    <w:tbl>
      <w:tblPr>
        <w:tblStyle w:val="Tablaconcuadrcula"/>
        <w:tblW w:w="0" w:type="auto"/>
        <w:tblInd w:w="250" w:type="dxa"/>
        <w:tblLook w:val="04A0"/>
      </w:tblPr>
      <w:tblGrid>
        <w:gridCol w:w="1985"/>
        <w:gridCol w:w="850"/>
        <w:gridCol w:w="2883"/>
        <w:gridCol w:w="3320"/>
      </w:tblGrid>
      <w:tr w:rsidR="008968E5" w:rsidTr="008968E5">
        <w:tc>
          <w:tcPr>
            <w:tcW w:w="1985" w:type="dxa"/>
            <w:vMerge w:val="restart"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  <w:r w:rsidRPr="008968E5">
              <w:rPr>
                <w:rFonts w:ascii="Arial" w:eastAsia="Arial Unicode MS" w:hAnsi="Arial" w:cs="Arial"/>
                <w:noProof/>
              </w:rPr>
              <w:drawing>
                <wp:inline distT="0" distB="0" distL="0" distR="0">
                  <wp:extent cx="742950" cy="742950"/>
                  <wp:effectExtent l="19050" t="0" r="0" b="0"/>
                  <wp:docPr id="7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14.1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Número ONU: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UN1760</w:t>
            </w:r>
          </w:p>
        </w:tc>
      </w:tr>
      <w:tr w:rsidR="008968E5" w:rsidRP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14.2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Designación oficial de transporte de la ONU: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P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  <w:lang w:val="pt-BR"/>
              </w:rPr>
            </w:pPr>
            <w:r w:rsidRPr="008968E5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 xml:space="preserve">LÍQUIDO CORROSIVO, </w:t>
            </w:r>
            <w:proofErr w:type="spellStart"/>
            <w:r w:rsidRPr="008968E5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>N.E.P.</w:t>
            </w:r>
            <w:proofErr w:type="spellEnd"/>
            <w:r w:rsidRPr="008968E5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 xml:space="preserve"> (Acido </w:t>
            </w:r>
            <w:proofErr w:type="spellStart"/>
            <w:r w:rsidRPr="008968E5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>fosforico</w:t>
            </w:r>
            <w:proofErr w:type="spellEnd"/>
            <w:proofErr w:type="gramStart"/>
            <w:r w:rsidRPr="008968E5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>)</w:t>
            </w:r>
            <w:proofErr w:type="gramEnd"/>
          </w:p>
        </w:tc>
      </w:tr>
      <w:tr w:rsid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Pr="008968E5" w:rsidRDefault="008968E5" w:rsidP="008968E5">
            <w:pPr>
              <w:jc w:val="both"/>
              <w:rPr>
                <w:rFonts w:ascii="Arial" w:eastAsia="Arial Unicode MS" w:hAnsi="Arial" w:cs="Arial"/>
                <w:lang w:val="pt-BR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14.3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Default="008968E5" w:rsidP="008968E5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Clase(s) de peligro para el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transporte:</w:t>
            </w:r>
          </w:p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Cs/>
                <w:sz w:val="18"/>
                <w:szCs w:val="18"/>
              </w:rPr>
              <w:t>Etiquetas: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  <w:p w:rsidR="008968E5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</w:tr>
      <w:tr w:rsid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14.4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Grupo de embalaje: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II</w:t>
            </w:r>
          </w:p>
        </w:tc>
      </w:tr>
      <w:tr w:rsid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14.5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Peligros para el medio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ambiente: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No</w:t>
            </w:r>
          </w:p>
        </w:tc>
      </w:tr>
      <w:tr w:rsid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14.6</w:t>
            </w:r>
          </w:p>
        </w:tc>
        <w:tc>
          <w:tcPr>
            <w:tcW w:w="6203" w:type="dxa"/>
            <w:gridSpan w:val="2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Precauciones particulares para los usuarios</w:t>
            </w:r>
          </w:p>
        </w:tc>
      </w:tr>
      <w:tr w:rsid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sz w:val="18"/>
                <w:szCs w:val="18"/>
              </w:rPr>
              <w:t>Propiedades físico-químicas: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Pr="00DE1228" w:rsidRDefault="008968E5" w:rsidP="008968E5">
            <w:pPr>
              <w:rPr>
                <w:rFonts w:ascii="Arial" w:eastAsia="Arial Unicode MS" w:hAnsi="Arial" w:cs="Arial"/>
                <w:sz w:val="18"/>
                <w:szCs w:val="18"/>
                <w:lang w:val="pt-BR"/>
              </w:rPr>
            </w:pPr>
            <w:r w:rsidRPr="00DE1228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 xml:space="preserve">Ver epígrafe </w:t>
            </w:r>
            <w:proofErr w:type="gramStart"/>
            <w:r w:rsidRPr="00DE1228">
              <w:rPr>
                <w:rFonts w:ascii="Arial" w:eastAsia="Arial Unicode MS" w:hAnsi="Arial" w:cs="Arial"/>
                <w:sz w:val="18"/>
                <w:szCs w:val="18"/>
                <w:lang w:val="pt-BR"/>
              </w:rPr>
              <w:t>9</w:t>
            </w:r>
            <w:proofErr w:type="gramEnd"/>
          </w:p>
        </w:tc>
      </w:tr>
      <w:tr w:rsidR="008968E5" w:rsidTr="008968E5">
        <w:tc>
          <w:tcPr>
            <w:tcW w:w="1985" w:type="dxa"/>
            <w:vMerge/>
            <w:tcBorders>
              <w:right w:val="nil"/>
            </w:tcBorders>
          </w:tcPr>
          <w:p w:rsidR="008968E5" w:rsidRDefault="008968E5" w:rsidP="008968E5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8048C">
              <w:rPr>
                <w:rFonts w:ascii="Arial" w:eastAsia="Arial Unicode MS" w:hAnsi="Arial" w:cs="Arial"/>
                <w:b/>
                <w:sz w:val="18"/>
                <w:szCs w:val="18"/>
              </w:rPr>
              <w:t>14.7</w:t>
            </w:r>
          </w:p>
        </w:tc>
        <w:tc>
          <w:tcPr>
            <w:tcW w:w="2883" w:type="dxa"/>
            <w:tcBorders>
              <w:left w:val="nil"/>
              <w:righ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Transporte a granel con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arreglo al anexo II del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Convenio </w:t>
            </w:r>
            <w:proofErr w:type="spellStart"/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Marpol</w:t>
            </w:r>
            <w:proofErr w:type="spellEnd"/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73/78 y del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Pr="00DD18A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Código IBC:</w:t>
            </w:r>
          </w:p>
        </w:tc>
        <w:tc>
          <w:tcPr>
            <w:tcW w:w="3320" w:type="dxa"/>
            <w:tcBorders>
              <w:left w:val="nil"/>
            </w:tcBorders>
            <w:vAlign w:val="center"/>
          </w:tcPr>
          <w:p w:rsidR="008968E5" w:rsidRPr="0098048C" w:rsidRDefault="008968E5" w:rsidP="008968E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No relevante</w:t>
            </w:r>
          </w:p>
        </w:tc>
      </w:tr>
    </w:tbl>
    <w:p w:rsidR="00314190" w:rsidRPr="00314190" w:rsidRDefault="00314190" w:rsidP="0031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8968E5" w:rsidRDefault="008968E5" w:rsidP="00842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8968E5" w:rsidRDefault="008968E5" w:rsidP="00842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EB439B" w:rsidRDefault="00EB439B" w:rsidP="00EB439B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EB439B" w:rsidRPr="00EF791A" w:rsidRDefault="00EB439B" w:rsidP="00EB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u w:val="single"/>
        </w:rPr>
      </w:pPr>
      <w:r w:rsidRPr="00EF791A">
        <w:rPr>
          <w:rFonts w:ascii="Arial" w:eastAsia="Arial Unicode MS" w:hAnsi="Arial" w:cs="Arial"/>
          <w:b/>
          <w:u w:val="single"/>
        </w:rPr>
        <w:t xml:space="preserve">SECCIÓN </w:t>
      </w:r>
      <w:r>
        <w:rPr>
          <w:rFonts w:ascii="Arial" w:eastAsia="Arial Unicode MS" w:hAnsi="Arial" w:cs="Arial"/>
          <w:b/>
          <w:u w:val="single"/>
        </w:rPr>
        <w:t>15</w:t>
      </w:r>
      <w:r w:rsidRPr="00EF791A">
        <w:rPr>
          <w:rFonts w:ascii="Arial" w:eastAsia="Arial Unicode MS" w:hAnsi="Arial" w:cs="Arial"/>
          <w:b/>
          <w:u w:val="single"/>
        </w:rPr>
        <w:t xml:space="preserve">: </w:t>
      </w:r>
      <w:r>
        <w:rPr>
          <w:rFonts w:ascii="Arial" w:eastAsia="Arial Unicode MS" w:hAnsi="Arial" w:cs="Arial"/>
          <w:b/>
          <w:u w:val="single"/>
        </w:rPr>
        <w:t>INFORMACIÓN REGLAMENTARIA</w:t>
      </w:r>
    </w:p>
    <w:p w:rsidR="00EB439B" w:rsidRDefault="00EB439B" w:rsidP="00EB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EB439B" w:rsidRPr="00EF791A" w:rsidRDefault="00EB439B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15.1</w:t>
      </w:r>
      <w:r w:rsidRPr="00EF791A">
        <w:rPr>
          <w:rFonts w:ascii="Arial" w:eastAsia="Arial Unicode MS" w:hAnsi="Arial" w:cs="Arial"/>
          <w:b/>
        </w:rPr>
        <w:tab/>
      </w:r>
      <w:r w:rsidRPr="00EB439B">
        <w:rPr>
          <w:rFonts w:ascii="Arial" w:eastAsia="Arial Unicode MS" w:hAnsi="Arial" w:cs="Arial"/>
          <w:b/>
          <w:bCs/>
        </w:rPr>
        <w:t xml:space="preserve">Reglamentación y legislación en materia de seguridad, salud y medio ambiente </w:t>
      </w:r>
      <w:proofErr w:type="gramStart"/>
      <w:r w:rsidRPr="00EB439B">
        <w:rPr>
          <w:rFonts w:ascii="Arial" w:eastAsia="Arial Unicode MS" w:hAnsi="Arial" w:cs="Arial"/>
          <w:b/>
          <w:bCs/>
        </w:rPr>
        <w:t>específicas</w:t>
      </w:r>
      <w:proofErr w:type="gramEnd"/>
      <w:r w:rsidRPr="00EB439B">
        <w:rPr>
          <w:rFonts w:ascii="Arial" w:eastAsia="Arial Unicode MS" w:hAnsi="Arial" w:cs="Arial"/>
          <w:b/>
          <w:bCs/>
        </w:rPr>
        <w:t xml:space="preserve"> para la sustancia o la</w:t>
      </w:r>
      <w:r>
        <w:rPr>
          <w:rFonts w:ascii="Arial" w:eastAsia="Arial Unicode MS" w:hAnsi="Arial" w:cs="Arial"/>
          <w:b/>
          <w:bCs/>
        </w:rPr>
        <w:t xml:space="preserve"> </w:t>
      </w:r>
      <w:r w:rsidRPr="00EB439B">
        <w:rPr>
          <w:rFonts w:ascii="Arial" w:eastAsia="Arial Unicode MS" w:hAnsi="Arial" w:cs="Arial"/>
          <w:b/>
          <w:bCs/>
        </w:rPr>
        <w:t>mezcla</w:t>
      </w:r>
      <w:r>
        <w:rPr>
          <w:rFonts w:ascii="Arial" w:eastAsia="Arial Unicode MS" w:hAnsi="Arial" w:cs="Arial"/>
          <w:b/>
        </w:rPr>
        <w:t>:</w:t>
      </w:r>
    </w:p>
    <w:p w:rsidR="00EB439B" w:rsidRDefault="00EB439B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8968E5" w:rsidRPr="008968E5">
        <w:rPr>
          <w:rFonts w:ascii="Arial" w:eastAsia="Arial Unicode MS" w:hAnsi="Arial" w:cs="Arial"/>
        </w:rPr>
        <w:t>Sustancias candidatas a autorización en el Reglamento (CE) 1907/2006 (REACH): No relevante</w:t>
      </w:r>
    </w:p>
    <w:p w:rsid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8968E5">
        <w:rPr>
          <w:rFonts w:ascii="Arial" w:eastAsia="Arial Unicode MS" w:hAnsi="Arial" w:cs="Arial"/>
        </w:rPr>
        <w:t>Sustancias incluidas en el Anexo XIV de REACH (lista de autorización) y fecha de expiración: No relevante</w:t>
      </w:r>
    </w:p>
    <w:p w:rsidR="00EB439B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8968E5">
        <w:rPr>
          <w:rFonts w:ascii="Arial" w:eastAsia="Arial Unicode MS" w:hAnsi="Arial" w:cs="Arial"/>
        </w:rPr>
        <w:t>Reglamento (CE) 1005/2009, sobre sustancias que agotan la capa de ozono: No relevante</w:t>
      </w:r>
    </w:p>
    <w:p w:rsid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8968E5">
        <w:rPr>
          <w:rFonts w:ascii="Arial" w:eastAsia="Arial Unicode MS" w:hAnsi="Arial" w:cs="Arial"/>
        </w:rPr>
        <w:t>Sustancias activas las cuales no han sido aprobadas conforme al Artículo 9 del Reglamento (UE) Nº 528/2012: No relevante</w:t>
      </w:r>
    </w:p>
    <w:p w:rsidR="008968E5" w:rsidRP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EB439B" w:rsidRPr="00EF791A" w:rsidRDefault="008968E5" w:rsidP="00EB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ab/>
      </w:r>
      <w:r w:rsidR="00EB439B" w:rsidRPr="00EB439B">
        <w:rPr>
          <w:rFonts w:ascii="Arial" w:eastAsia="Arial Unicode MS" w:hAnsi="Arial" w:cs="Arial"/>
          <w:b/>
          <w:bCs/>
        </w:rPr>
        <w:t>Restricciones a la comercialización y al uso de ciertas sustancias y mezclas peligrosas (Anexo XVII del</w:t>
      </w:r>
      <w:r w:rsidR="00EB439B">
        <w:rPr>
          <w:rFonts w:ascii="Arial" w:eastAsia="Arial Unicode MS" w:hAnsi="Arial" w:cs="Arial"/>
          <w:b/>
          <w:bCs/>
        </w:rPr>
        <w:t xml:space="preserve"> </w:t>
      </w:r>
      <w:r w:rsidR="00EB439B" w:rsidRPr="00EB439B">
        <w:rPr>
          <w:rFonts w:ascii="Arial" w:eastAsia="Arial Unicode MS" w:hAnsi="Arial" w:cs="Arial"/>
          <w:b/>
          <w:bCs/>
        </w:rPr>
        <w:t>Reglamento REACH)</w:t>
      </w:r>
      <w:r w:rsidR="00EB439B">
        <w:rPr>
          <w:rFonts w:ascii="Arial" w:eastAsia="Arial Unicode MS" w:hAnsi="Arial" w:cs="Arial"/>
          <w:b/>
        </w:rPr>
        <w:t>:</w:t>
      </w:r>
    </w:p>
    <w:p w:rsidR="00EB439B" w:rsidRDefault="00EB439B" w:rsidP="00EB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No relevante.</w:t>
      </w:r>
    </w:p>
    <w:p w:rsidR="00EB439B" w:rsidRDefault="00EB439B" w:rsidP="00EB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EB439B" w:rsidRPr="00EF791A" w:rsidRDefault="00EB439B" w:rsidP="00EB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 w:rsidRPr="00EF791A">
        <w:rPr>
          <w:rFonts w:ascii="Arial" w:eastAsia="Arial Unicode MS" w:hAnsi="Arial" w:cs="Arial"/>
          <w:b/>
        </w:rPr>
        <w:tab/>
      </w:r>
      <w:r w:rsidRPr="00EB439B">
        <w:rPr>
          <w:rFonts w:ascii="Arial" w:eastAsia="Arial Unicode MS" w:hAnsi="Arial" w:cs="Arial"/>
          <w:b/>
          <w:bCs/>
        </w:rPr>
        <w:t>Disposiciones particulares en materia de protección de las personas o el medio ambiente</w:t>
      </w:r>
      <w:r>
        <w:rPr>
          <w:rFonts w:ascii="Arial" w:eastAsia="Arial Unicode MS" w:hAnsi="Arial" w:cs="Arial"/>
          <w:b/>
        </w:rPr>
        <w:t>:</w:t>
      </w:r>
    </w:p>
    <w:p w:rsidR="00EB439B" w:rsidRDefault="00EB439B" w:rsidP="00A10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A10B66" w:rsidRPr="00A10B66">
        <w:rPr>
          <w:rFonts w:ascii="Arial" w:eastAsia="Arial Unicode MS" w:hAnsi="Arial" w:cs="Arial"/>
        </w:rPr>
        <w:t>Se recomienda emplear la información recopilada en esta ficha de datos de seguridad como datos de entrada en una evaluación</w:t>
      </w:r>
      <w:r w:rsidR="00A10B66">
        <w:rPr>
          <w:rFonts w:ascii="Arial" w:eastAsia="Arial Unicode MS" w:hAnsi="Arial" w:cs="Arial"/>
        </w:rPr>
        <w:t xml:space="preserve"> </w:t>
      </w:r>
      <w:r w:rsidR="00A10B66" w:rsidRPr="00A10B66">
        <w:rPr>
          <w:rFonts w:ascii="Arial" w:eastAsia="Arial Unicode MS" w:hAnsi="Arial" w:cs="Arial"/>
        </w:rPr>
        <w:t>de riesgos de las circunstancias locales con el objeto de establecer las medidas necesarias de prevención de riesgos para el</w:t>
      </w:r>
      <w:r w:rsidR="00A10B66">
        <w:rPr>
          <w:rFonts w:ascii="Arial" w:eastAsia="Arial Unicode MS" w:hAnsi="Arial" w:cs="Arial"/>
        </w:rPr>
        <w:t xml:space="preserve"> </w:t>
      </w:r>
      <w:r w:rsidR="00A10B66" w:rsidRPr="00A10B66">
        <w:rPr>
          <w:rFonts w:ascii="Arial" w:eastAsia="Arial Unicode MS" w:hAnsi="Arial" w:cs="Arial"/>
        </w:rPr>
        <w:t>manejo, utilización, almacenamiento y eliminación de este producto</w:t>
      </w:r>
      <w:r>
        <w:rPr>
          <w:rFonts w:ascii="Arial" w:eastAsia="Arial Unicode MS" w:hAnsi="Arial" w:cs="Arial"/>
        </w:rPr>
        <w:t>.</w:t>
      </w:r>
    </w:p>
    <w:p w:rsidR="00EB439B" w:rsidRDefault="00EB439B" w:rsidP="00EB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EB439B" w:rsidRPr="00EF791A" w:rsidRDefault="00EB439B" w:rsidP="00EB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 w:rsidRPr="00EF791A">
        <w:rPr>
          <w:rFonts w:ascii="Arial" w:eastAsia="Arial Unicode MS" w:hAnsi="Arial" w:cs="Arial"/>
          <w:b/>
        </w:rPr>
        <w:tab/>
      </w:r>
      <w:r w:rsidR="008C7F79" w:rsidRPr="008C7F79">
        <w:rPr>
          <w:rFonts w:ascii="Arial" w:eastAsia="Arial Unicode MS" w:hAnsi="Arial" w:cs="Arial"/>
          <w:b/>
          <w:bCs/>
        </w:rPr>
        <w:t>Otras legislaciones</w:t>
      </w:r>
      <w:r>
        <w:rPr>
          <w:rFonts w:ascii="Arial" w:eastAsia="Arial Unicode MS" w:hAnsi="Arial" w:cs="Arial"/>
          <w:b/>
        </w:rPr>
        <w:t>:</w:t>
      </w:r>
    </w:p>
    <w:p w:rsidR="00EB439B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8968E5">
        <w:rPr>
          <w:rFonts w:ascii="Arial" w:eastAsia="Arial Unicode MS" w:hAnsi="Arial" w:cs="Arial"/>
        </w:rPr>
        <w:t>Reglamento (CE) n o 1272/2008 del Parlamento Europeo y del Cons</w:t>
      </w:r>
      <w:r>
        <w:rPr>
          <w:rFonts w:ascii="Arial" w:eastAsia="Arial Unicode MS" w:hAnsi="Arial" w:cs="Arial"/>
        </w:rPr>
        <w:t>ejo, de 16 de diciembre de 2008</w:t>
      </w:r>
      <w:r w:rsidRPr="008968E5">
        <w:rPr>
          <w:rFonts w:ascii="Arial" w:eastAsia="Arial Unicode MS" w:hAnsi="Arial" w:cs="Arial"/>
        </w:rPr>
        <w:t>, sobre clasificación,</w:t>
      </w:r>
      <w:r>
        <w:rPr>
          <w:rFonts w:ascii="Arial" w:eastAsia="Arial Unicode MS" w:hAnsi="Arial" w:cs="Arial"/>
        </w:rPr>
        <w:t xml:space="preserve"> </w:t>
      </w:r>
      <w:r w:rsidRPr="008968E5">
        <w:rPr>
          <w:rFonts w:ascii="Arial" w:eastAsia="Arial Unicode MS" w:hAnsi="Arial" w:cs="Arial"/>
        </w:rPr>
        <w:t>etiquetado y envasado de sustancias y mezclas, y por el que se modifican y derogan las Directivas 67/548/CEE y 1999/45/CE y se</w:t>
      </w:r>
      <w:r>
        <w:rPr>
          <w:rFonts w:ascii="Arial" w:eastAsia="Arial Unicode MS" w:hAnsi="Arial" w:cs="Arial"/>
        </w:rPr>
        <w:t xml:space="preserve"> </w:t>
      </w:r>
      <w:r w:rsidRPr="008968E5">
        <w:rPr>
          <w:rFonts w:ascii="Arial" w:eastAsia="Arial Unicode MS" w:hAnsi="Arial" w:cs="Arial"/>
        </w:rPr>
        <w:t>modifica el Reglamento (CE) n o 1907/2006</w:t>
      </w:r>
    </w:p>
    <w:p w:rsidR="008968E5" w:rsidRP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8968E5">
        <w:rPr>
          <w:rFonts w:ascii="Arial" w:eastAsia="Arial Unicode MS" w:hAnsi="Arial" w:cs="Arial"/>
        </w:rPr>
        <w:t>Reglamento (CE) n° 2003/2003 del Parlamento Europeo y del Consejo de 13 de octubre de 2003 relativo a los abonos.</w:t>
      </w:r>
    </w:p>
    <w:p w:rsid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8968E5">
        <w:rPr>
          <w:rFonts w:ascii="Arial" w:eastAsia="Arial Unicode MS" w:hAnsi="Arial" w:cs="Arial"/>
        </w:rPr>
        <w:t>Real Decreto 506/2013, de 28 de junio, sobre productos fertilizantes.</w:t>
      </w:r>
    </w:p>
    <w:p w:rsid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EB439B" w:rsidRPr="00EF791A" w:rsidRDefault="00EB439B" w:rsidP="00EB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1</w:t>
      </w:r>
      <w:r w:rsidR="008C7F79">
        <w:rPr>
          <w:rFonts w:ascii="Arial" w:eastAsia="Arial Unicode MS" w:hAnsi="Arial" w:cs="Arial"/>
          <w:b/>
        </w:rPr>
        <w:t>5</w:t>
      </w:r>
      <w:r>
        <w:rPr>
          <w:rFonts w:ascii="Arial" w:eastAsia="Arial Unicode MS" w:hAnsi="Arial" w:cs="Arial"/>
          <w:b/>
        </w:rPr>
        <w:t>.</w:t>
      </w:r>
      <w:r w:rsidR="008C7F79">
        <w:rPr>
          <w:rFonts w:ascii="Arial" w:eastAsia="Arial Unicode MS" w:hAnsi="Arial" w:cs="Arial"/>
          <w:b/>
        </w:rPr>
        <w:t>2</w:t>
      </w:r>
      <w:r w:rsidRPr="00EF791A">
        <w:rPr>
          <w:rFonts w:ascii="Arial" w:eastAsia="Arial Unicode MS" w:hAnsi="Arial" w:cs="Arial"/>
          <w:b/>
        </w:rPr>
        <w:tab/>
      </w:r>
      <w:r w:rsidR="008C7F79">
        <w:rPr>
          <w:rFonts w:ascii="Arial" w:eastAsia="Arial Unicode MS" w:hAnsi="Arial" w:cs="Arial"/>
          <w:b/>
          <w:bCs/>
        </w:rPr>
        <w:t>Evaluación de la seguridad química</w:t>
      </w:r>
      <w:r>
        <w:rPr>
          <w:rFonts w:ascii="Arial" w:eastAsia="Arial Unicode MS" w:hAnsi="Arial" w:cs="Arial"/>
          <w:b/>
        </w:rPr>
        <w:t>:</w:t>
      </w:r>
    </w:p>
    <w:p w:rsidR="00EB439B" w:rsidRDefault="00EB439B" w:rsidP="00EB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8C7F79" w:rsidRPr="008C7F79">
        <w:rPr>
          <w:rFonts w:ascii="Arial" w:eastAsia="Arial Unicode MS" w:hAnsi="Arial" w:cs="Arial"/>
        </w:rPr>
        <w:t>El proveedor no ha llevado a cabo evaluación de seguridad química</w:t>
      </w:r>
      <w:r>
        <w:rPr>
          <w:rFonts w:ascii="Arial" w:eastAsia="Arial Unicode MS" w:hAnsi="Arial" w:cs="Arial"/>
        </w:rPr>
        <w:t>.</w:t>
      </w:r>
    </w:p>
    <w:p w:rsidR="008775CD" w:rsidRDefault="008775CD" w:rsidP="008775CD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8968E5" w:rsidRDefault="008968E5" w:rsidP="008775CD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8968E5" w:rsidRDefault="008968E5" w:rsidP="008775CD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8968E5" w:rsidRDefault="008968E5" w:rsidP="008775CD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8775CD" w:rsidRPr="00EF791A" w:rsidRDefault="008775CD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b/>
          <w:u w:val="single"/>
        </w:rPr>
      </w:pPr>
      <w:r w:rsidRPr="00EF791A">
        <w:rPr>
          <w:rFonts w:ascii="Arial" w:eastAsia="Arial Unicode MS" w:hAnsi="Arial" w:cs="Arial"/>
          <w:b/>
          <w:u w:val="single"/>
        </w:rPr>
        <w:t xml:space="preserve">SECCIÓN </w:t>
      </w:r>
      <w:r>
        <w:rPr>
          <w:rFonts w:ascii="Arial" w:eastAsia="Arial Unicode MS" w:hAnsi="Arial" w:cs="Arial"/>
          <w:b/>
          <w:u w:val="single"/>
        </w:rPr>
        <w:t>16</w:t>
      </w:r>
      <w:r w:rsidRPr="00EF791A">
        <w:rPr>
          <w:rFonts w:ascii="Arial" w:eastAsia="Arial Unicode MS" w:hAnsi="Arial" w:cs="Arial"/>
          <w:b/>
          <w:u w:val="single"/>
        </w:rPr>
        <w:t xml:space="preserve">: </w:t>
      </w:r>
      <w:r>
        <w:rPr>
          <w:rFonts w:ascii="Arial" w:eastAsia="Arial Unicode MS" w:hAnsi="Arial" w:cs="Arial"/>
          <w:b/>
          <w:u w:val="single"/>
        </w:rPr>
        <w:t>OTRA INFORMACIÓN</w:t>
      </w:r>
    </w:p>
    <w:p w:rsidR="008775CD" w:rsidRDefault="008775CD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</w:rPr>
      </w:pPr>
    </w:p>
    <w:p w:rsidR="008775CD" w:rsidRPr="00EF791A" w:rsidRDefault="008775CD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 w:rsidRPr="00EF791A">
        <w:rPr>
          <w:rFonts w:ascii="Arial" w:eastAsia="Arial Unicode MS" w:hAnsi="Arial" w:cs="Arial"/>
          <w:b/>
        </w:rPr>
        <w:tab/>
      </w:r>
      <w:r w:rsidRPr="008775CD">
        <w:rPr>
          <w:rFonts w:ascii="Arial" w:eastAsia="Arial Unicode MS" w:hAnsi="Arial" w:cs="Arial"/>
          <w:b/>
          <w:bCs/>
        </w:rPr>
        <w:t>Legislación aplicable a fichas de datos de seguridad</w:t>
      </w:r>
      <w:r>
        <w:rPr>
          <w:rFonts w:ascii="Arial" w:eastAsia="Arial Unicode MS" w:hAnsi="Arial" w:cs="Arial"/>
          <w:b/>
        </w:rPr>
        <w:t>:</w:t>
      </w:r>
    </w:p>
    <w:p w:rsidR="008775CD" w:rsidRDefault="008775CD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8968E5" w:rsidRPr="008968E5">
        <w:rPr>
          <w:rFonts w:ascii="Arial" w:eastAsia="Arial Unicode MS" w:hAnsi="Arial" w:cs="Arial"/>
        </w:rPr>
        <w:t>Esta ficha de datos de seguridad se ha desarrollado de acuerdo al ANEXO II-Guía para la elaboración de Fichas de Datos de</w:t>
      </w:r>
      <w:r w:rsidR="008968E5">
        <w:rPr>
          <w:rFonts w:ascii="Arial" w:eastAsia="Arial Unicode MS" w:hAnsi="Arial" w:cs="Arial"/>
        </w:rPr>
        <w:t xml:space="preserve"> </w:t>
      </w:r>
      <w:r w:rsidR="008968E5" w:rsidRPr="008968E5">
        <w:rPr>
          <w:rFonts w:ascii="Arial" w:eastAsia="Arial Unicode MS" w:hAnsi="Arial" w:cs="Arial"/>
        </w:rPr>
        <w:t>Seguridad del Reglamento (CE) Nº 1907/2006 (Reglamento (UE) nº 453/2010, Reglamento (UE) nº 2015/830)</w:t>
      </w:r>
    </w:p>
    <w:p w:rsidR="008775CD" w:rsidRDefault="008775CD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8775CD" w:rsidRPr="00EF791A" w:rsidRDefault="008775CD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 w:rsidRPr="00EF791A">
        <w:rPr>
          <w:rFonts w:ascii="Arial" w:eastAsia="Arial Unicode MS" w:hAnsi="Arial" w:cs="Arial"/>
          <w:b/>
        </w:rPr>
        <w:tab/>
      </w:r>
      <w:r w:rsidRPr="008775CD">
        <w:rPr>
          <w:rFonts w:ascii="Arial" w:eastAsia="Arial Unicode MS" w:hAnsi="Arial" w:cs="Arial"/>
          <w:b/>
          <w:bCs/>
        </w:rPr>
        <w:t>Modificaciones respecto a la ficha de seguridad anterior que afectan a las medidas de gestión del riesgo</w:t>
      </w:r>
      <w:r>
        <w:rPr>
          <w:rFonts w:ascii="Arial" w:eastAsia="Arial Unicode MS" w:hAnsi="Arial" w:cs="Arial"/>
          <w:b/>
        </w:rPr>
        <w:t>:</w:t>
      </w:r>
    </w:p>
    <w:p w:rsidR="008775CD" w:rsidRDefault="008775CD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No relevante.</w:t>
      </w:r>
    </w:p>
    <w:p w:rsid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ab/>
      </w:r>
    </w:p>
    <w:p w:rsidR="008775CD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</w:rPr>
        <w:tab/>
      </w:r>
      <w:r w:rsidRPr="008968E5">
        <w:rPr>
          <w:rFonts w:ascii="Arial" w:eastAsia="Arial Unicode MS" w:hAnsi="Arial" w:cs="Arial"/>
          <w:b/>
          <w:bCs/>
        </w:rPr>
        <w:t xml:space="preserve">Textos de las frases legislativas contempladas en la </w:t>
      </w:r>
      <w:proofErr w:type="spellStart"/>
      <w:r w:rsidRPr="008968E5">
        <w:rPr>
          <w:rFonts w:ascii="Arial" w:eastAsia="Arial Unicode MS" w:hAnsi="Arial" w:cs="Arial"/>
          <w:b/>
          <w:bCs/>
        </w:rPr>
        <w:t>seccion</w:t>
      </w:r>
      <w:proofErr w:type="spellEnd"/>
      <w:r w:rsidRPr="008968E5">
        <w:rPr>
          <w:rFonts w:ascii="Arial" w:eastAsia="Arial Unicode MS" w:hAnsi="Arial" w:cs="Arial"/>
          <w:b/>
          <w:bCs/>
        </w:rPr>
        <w:t xml:space="preserve"> 2:</w:t>
      </w:r>
    </w:p>
    <w:p w:rsidR="008968E5" w:rsidRP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8968E5">
        <w:rPr>
          <w:rFonts w:ascii="Arial" w:eastAsia="Arial Unicode MS" w:hAnsi="Arial" w:cs="Arial"/>
        </w:rPr>
        <w:t>H318: Provoca lesiones oculares graves</w:t>
      </w:r>
    </w:p>
    <w:p w:rsid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8968E5">
        <w:rPr>
          <w:rFonts w:ascii="Arial" w:eastAsia="Arial Unicode MS" w:hAnsi="Arial" w:cs="Arial"/>
        </w:rPr>
        <w:t>H314: Provoca quemaduras graves en la piel y lesiones oculares graves</w:t>
      </w:r>
    </w:p>
    <w:p w:rsid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</w:rPr>
        <w:tab/>
      </w:r>
      <w:r w:rsidRPr="008968E5">
        <w:rPr>
          <w:rFonts w:ascii="Arial" w:eastAsia="Arial Unicode MS" w:hAnsi="Arial" w:cs="Arial"/>
          <w:b/>
          <w:bCs/>
        </w:rPr>
        <w:t xml:space="preserve">Textos de las frases legislativas contempladas en la </w:t>
      </w:r>
      <w:proofErr w:type="spellStart"/>
      <w:r w:rsidRPr="008968E5">
        <w:rPr>
          <w:rFonts w:ascii="Arial" w:eastAsia="Arial Unicode MS" w:hAnsi="Arial" w:cs="Arial"/>
          <w:b/>
          <w:bCs/>
        </w:rPr>
        <w:t>seccion</w:t>
      </w:r>
      <w:proofErr w:type="spellEnd"/>
      <w:r w:rsidRPr="008968E5">
        <w:rPr>
          <w:rFonts w:ascii="Arial" w:eastAsia="Arial Unicode MS" w:hAnsi="Arial" w:cs="Arial"/>
          <w:b/>
          <w:bCs/>
        </w:rPr>
        <w:t xml:space="preserve"> 3:</w:t>
      </w:r>
    </w:p>
    <w:p w:rsid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Pr="008968E5">
        <w:rPr>
          <w:rFonts w:ascii="Arial" w:eastAsia="Arial Unicode MS" w:hAnsi="Arial" w:cs="Arial"/>
        </w:rPr>
        <w:t>Las frases indicadas no se refieren al producto en sí, son sólo a título informativo y hacen referencia a los componentes</w:t>
      </w:r>
      <w:r>
        <w:rPr>
          <w:rFonts w:ascii="Arial" w:eastAsia="Arial Unicode MS" w:hAnsi="Arial" w:cs="Arial"/>
        </w:rPr>
        <w:t xml:space="preserve"> </w:t>
      </w:r>
      <w:r w:rsidRPr="008968E5">
        <w:rPr>
          <w:rFonts w:ascii="Arial" w:eastAsia="Arial Unicode MS" w:hAnsi="Arial" w:cs="Arial"/>
        </w:rPr>
        <w:t>individuales que aparecen en la sección 3</w:t>
      </w:r>
    </w:p>
    <w:p w:rsidR="008968E5" w:rsidRDefault="008968E5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ab/>
      </w:r>
      <w:r w:rsidRPr="008968E5">
        <w:rPr>
          <w:rFonts w:ascii="Arial" w:eastAsia="Arial Unicode MS" w:hAnsi="Arial" w:cs="Arial"/>
          <w:b/>
          <w:bCs/>
        </w:rPr>
        <w:t>Reglamento nº1272/2008 (CLP):</w:t>
      </w:r>
    </w:p>
    <w:p w:rsidR="008968E5" w:rsidRDefault="008968E5" w:rsidP="0089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proofErr w:type="spellStart"/>
      <w:r w:rsidRPr="008968E5">
        <w:rPr>
          <w:rFonts w:ascii="Arial" w:eastAsia="Arial Unicode MS" w:hAnsi="Arial" w:cs="Arial"/>
        </w:rPr>
        <w:t>Skin</w:t>
      </w:r>
      <w:proofErr w:type="spellEnd"/>
      <w:r w:rsidRPr="008968E5">
        <w:rPr>
          <w:rFonts w:ascii="Arial" w:eastAsia="Arial Unicode MS" w:hAnsi="Arial" w:cs="Arial"/>
        </w:rPr>
        <w:t xml:space="preserve"> </w:t>
      </w:r>
      <w:proofErr w:type="spellStart"/>
      <w:r w:rsidRPr="008968E5">
        <w:rPr>
          <w:rFonts w:ascii="Arial" w:eastAsia="Arial Unicode MS" w:hAnsi="Arial" w:cs="Arial"/>
        </w:rPr>
        <w:t>Corr</w:t>
      </w:r>
      <w:proofErr w:type="spellEnd"/>
      <w:r w:rsidRPr="008968E5">
        <w:rPr>
          <w:rFonts w:ascii="Arial" w:eastAsia="Arial Unicode MS" w:hAnsi="Arial" w:cs="Arial"/>
        </w:rPr>
        <w:t>. 1B: H314 - Provoca quemaduras graves en la piel y lesiones oculares graves</w:t>
      </w:r>
    </w:p>
    <w:p w:rsidR="008968E5" w:rsidRDefault="008968E5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B4341E" w:rsidRDefault="008775CD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</w:rPr>
        <w:tab/>
      </w:r>
      <w:r w:rsidR="00B4341E" w:rsidRPr="00B4341E">
        <w:rPr>
          <w:rFonts w:ascii="Arial" w:eastAsia="Arial Unicode MS" w:hAnsi="Arial" w:cs="Arial"/>
          <w:b/>
          <w:bCs/>
        </w:rPr>
        <w:t>Procedimiento de clasificación:</w:t>
      </w:r>
    </w:p>
    <w:p w:rsidR="00B4341E" w:rsidRPr="00B4341E" w:rsidRDefault="00B4341E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proofErr w:type="spellStart"/>
      <w:r w:rsidRPr="00B4341E">
        <w:rPr>
          <w:rFonts w:ascii="Arial" w:eastAsia="Arial Unicode MS" w:hAnsi="Arial" w:cs="Arial"/>
        </w:rPr>
        <w:t>Eye</w:t>
      </w:r>
      <w:proofErr w:type="spellEnd"/>
      <w:r w:rsidRPr="00B4341E">
        <w:rPr>
          <w:rFonts w:ascii="Arial" w:eastAsia="Arial Unicode MS" w:hAnsi="Arial" w:cs="Arial"/>
        </w:rPr>
        <w:t xml:space="preserve"> </w:t>
      </w:r>
      <w:proofErr w:type="spellStart"/>
      <w:r w:rsidRPr="00B4341E">
        <w:rPr>
          <w:rFonts w:ascii="Arial" w:eastAsia="Arial Unicode MS" w:hAnsi="Arial" w:cs="Arial"/>
        </w:rPr>
        <w:t>Dam</w:t>
      </w:r>
      <w:proofErr w:type="spellEnd"/>
      <w:r w:rsidRPr="00B4341E">
        <w:rPr>
          <w:rFonts w:ascii="Arial" w:eastAsia="Arial Unicode MS" w:hAnsi="Arial" w:cs="Arial"/>
        </w:rPr>
        <w:t>. 1: Método de cálculo</w:t>
      </w:r>
    </w:p>
    <w:p w:rsidR="00B4341E" w:rsidRPr="00B4341E" w:rsidRDefault="00B4341E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lang w:val="pt-BR"/>
        </w:rPr>
      </w:pPr>
      <w:r>
        <w:rPr>
          <w:rFonts w:ascii="Arial" w:eastAsia="Arial Unicode MS" w:hAnsi="Arial" w:cs="Arial"/>
          <w:lang w:val="pt-BR"/>
        </w:rPr>
        <w:tab/>
      </w:r>
      <w:proofErr w:type="spellStart"/>
      <w:r w:rsidRPr="00B4341E">
        <w:rPr>
          <w:rFonts w:ascii="Arial" w:eastAsia="Arial Unicode MS" w:hAnsi="Arial" w:cs="Arial"/>
          <w:lang w:val="pt-BR"/>
        </w:rPr>
        <w:t>Skin</w:t>
      </w:r>
      <w:proofErr w:type="spellEnd"/>
      <w:r w:rsidRPr="00B4341E">
        <w:rPr>
          <w:rFonts w:ascii="Arial" w:eastAsia="Arial Unicode MS" w:hAnsi="Arial" w:cs="Arial"/>
          <w:lang w:val="pt-BR"/>
        </w:rPr>
        <w:t xml:space="preserve"> Corr. 1A: Método de cálculo</w:t>
      </w:r>
    </w:p>
    <w:p w:rsidR="00B4341E" w:rsidRPr="00B4341E" w:rsidRDefault="00B4341E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lang w:val="pt-BR"/>
        </w:rPr>
      </w:pPr>
    </w:p>
    <w:p w:rsidR="008775CD" w:rsidRPr="008775CD" w:rsidRDefault="00B4341E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ab/>
      </w:r>
      <w:r w:rsidR="008775CD">
        <w:rPr>
          <w:rFonts w:ascii="Arial" w:eastAsia="Arial Unicode MS" w:hAnsi="Arial" w:cs="Arial"/>
          <w:b/>
        </w:rPr>
        <w:t>Consejos relativos a la formación:</w:t>
      </w:r>
    </w:p>
    <w:p w:rsidR="008775CD" w:rsidRDefault="008775CD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 w:rsidR="00B4341E" w:rsidRPr="00B4341E">
        <w:rPr>
          <w:rFonts w:ascii="Arial" w:eastAsia="Arial Unicode MS" w:hAnsi="Arial" w:cs="Arial"/>
        </w:rPr>
        <w:t>Se recomienda formación mínima en materia de prevención de riesgos laborales al personal que va a manipular este producto,</w:t>
      </w:r>
      <w:r w:rsidR="00B4341E">
        <w:rPr>
          <w:rFonts w:ascii="Arial" w:eastAsia="Arial Unicode MS" w:hAnsi="Arial" w:cs="Arial"/>
        </w:rPr>
        <w:t xml:space="preserve"> </w:t>
      </w:r>
      <w:r w:rsidR="00B4341E" w:rsidRPr="00B4341E">
        <w:rPr>
          <w:rFonts w:ascii="Arial" w:eastAsia="Arial Unicode MS" w:hAnsi="Arial" w:cs="Arial"/>
        </w:rPr>
        <w:t>con la finalidad de facilitar la compresión e interpretación de esta ficha de datos de seguridad, así como del etiquetado del</w:t>
      </w:r>
      <w:r w:rsidR="00B4341E">
        <w:rPr>
          <w:rFonts w:ascii="Arial" w:eastAsia="Arial Unicode MS" w:hAnsi="Arial" w:cs="Arial"/>
        </w:rPr>
        <w:t xml:space="preserve"> </w:t>
      </w:r>
      <w:r w:rsidR="00B4341E" w:rsidRPr="00B4341E">
        <w:rPr>
          <w:rFonts w:ascii="Arial" w:eastAsia="Arial Unicode MS" w:hAnsi="Arial" w:cs="Arial"/>
        </w:rPr>
        <w:t>producto.</w:t>
      </w:r>
    </w:p>
    <w:p w:rsidR="008775CD" w:rsidRDefault="008775CD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8775CD" w:rsidRPr="008775CD" w:rsidRDefault="008775CD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ab/>
      </w:r>
      <w:r w:rsidRPr="008775CD">
        <w:rPr>
          <w:rFonts w:ascii="Arial" w:eastAsia="Arial Unicode MS" w:hAnsi="Arial" w:cs="Arial"/>
          <w:b/>
        </w:rPr>
        <w:t>Principales fuentes bibliográficas:</w:t>
      </w:r>
    </w:p>
    <w:p w:rsidR="008775CD" w:rsidRDefault="008775CD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hyperlink r:id="rId21" w:history="1">
        <w:r w:rsidRPr="009A47EF">
          <w:rPr>
            <w:rStyle w:val="Hipervnculo"/>
            <w:rFonts w:ascii="Arial" w:eastAsia="Arial Unicode MS" w:hAnsi="Arial" w:cs="Arial"/>
          </w:rPr>
          <w:t>http://esis.jrc.ec.europa.eu</w:t>
        </w:r>
      </w:hyperlink>
    </w:p>
    <w:p w:rsidR="008775CD" w:rsidRDefault="008775CD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hyperlink r:id="rId22" w:history="1">
        <w:r w:rsidRPr="009A47EF">
          <w:rPr>
            <w:rStyle w:val="Hipervnculo"/>
            <w:rFonts w:ascii="Arial" w:eastAsia="Arial Unicode MS" w:hAnsi="Arial" w:cs="Arial"/>
          </w:rPr>
          <w:t>http://echa.europa.eu</w:t>
        </w:r>
      </w:hyperlink>
    </w:p>
    <w:p w:rsidR="008775CD" w:rsidRDefault="008775CD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hyperlink r:id="rId23" w:history="1">
        <w:r w:rsidRPr="009A47EF">
          <w:rPr>
            <w:rStyle w:val="Hipervnculo"/>
            <w:rFonts w:ascii="Arial" w:eastAsia="Arial Unicode MS" w:hAnsi="Arial" w:cs="Arial"/>
          </w:rPr>
          <w:t>http://eur-lex.europa.eu</w:t>
        </w:r>
      </w:hyperlink>
      <w:r>
        <w:rPr>
          <w:rFonts w:ascii="Arial" w:eastAsia="Arial Unicode MS" w:hAnsi="Arial" w:cs="Arial"/>
        </w:rPr>
        <w:t xml:space="preserve"> </w:t>
      </w:r>
    </w:p>
    <w:p w:rsidR="00B4341E" w:rsidRDefault="00B4341E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</w:p>
    <w:p w:rsidR="00B4341E" w:rsidRDefault="00B4341E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 w:rsidRPr="00B4341E">
        <w:rPr>
          <w:rFonts w:ascii="Arial" w:eastAsia="Arial Unicode MS" w:hAnsi="Arial" w:cs="Arial"/>
          <w:b/>
          <w:bCs/>
        </w:rPr>
        <w:t>Abreviaturas y acrónimos:</w:t>
      </w:r>
    </w:p>
    <w:p w:rsidR="00B4341E" w:rsidRPr="00B4341E" w:rsidRDefault="00B4341E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 w:rsidRPr="00B4341E">
        <w:rPr>
          <w:rFonts w:ascii="Arial" w:eastAsia="Arial Unicode MS" w:hAnsi="Arial" w:cs="Arial"/>
        </w:rPr>
        <w:t>- ADR: Acuerdo europeo relativo al transporte internacional de mercancías peligrosas por carretera</w:t>
      </w:r>
    </w:p>
    <w:p w:rsidR="00B4341E" w:rsidRPr="00B4341E" w:rsidRDefault="00B4341E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 w:rsidRPr="00B4341E">
        <w:rPr>
          <w:rFonts w:ascii="Arial" w:eastAsia="Arial Unicode MS" w:hAnsi="Arial" w:cs="Arial"/>
        </w:rPr>
        <w:t>-IMDG: Código Marítimo Internacional de Mercancías Peligrosas</w:t>
      </w:r>
    </w:p>
    <w:p w:rsidR="00B4341E" w:rsidRPr="00B4341E" w:rsidRDefault="00B4341E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 w:rsidRPr="00B4341E">
        <w:rPr>
          <w:rFonts w:ascii="Arial" w:eastAsia="Arial Unicode MS" w:hAnsi="Arial" w:cs="Arial"/>
        </w:rPr>
        <w:t>-IATA: Asociación Internacional de Transporte Aéreo</w:t>
      </w:r>
    </w:p>
    <w:p w:rsidR="00B4341E" w:rsidRPr="00B4341E" w:rsidRDefault="00B4341E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 w:rsidRPr="00B4341E">
        <w:rPr>
          <w:rFonts w:ascii="Arial" w:eastAsia="Arial Unicode MS" w:hAnsi="Arial" w:cs="Arial"/>
        </w:rPr>
        <w:t>-OACI: Organización de Aviación Civil Internacional</w:t>
      </w:r>
    </w:p>
    <w:p w:rsidR="00B4341E" w:rsidRPr="00B4341E" w:rsidRDefault="00B4341E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 w:rsidRPr="00B4341E">
        <w:rPr>
          <w:rFonts w:ascii="Arial" w:eastAsia="Arial Unicode MS" w:hAnsi="Arial" w:cs="Arial"/>
        </w:rPr>
        <w:t>-</w:t>
      </w:r>
      <w:proofErr w:type="spellStart"/>
      <w:r w:rsidRPr="00B4341E">
        <w:rPr>
          <w:rFonts w:ascii="Arial" w:eastAsia="Arial Unicode MS" w:hAnsi="Arial" w:cs="Arial"/>
        </w:rPr>
        <w:t>DQO</w:t>
      </w:r>
      <w:proofErr w:type="gramStart"/>
      <w:r w:rsidRPr="00B4341E">
        <w:rPr>
          <w:rFonts w:ascii="Arial" w:eastAsia="Arial Unicode MS" w:hAnsi="Arial" w:cs="Arial"/>
        </w:rPr>
        <w:t>:Demanda</w:t>
      </w:r>
      <w:proofErr w:type="spellEnd"/>
      <w:proofErr w:type="gramEnd"/>
      <w:r w:rsidRPr="00B4341E">
        <w:rPr>
          <w:rFonts w:ascii="Arial" w:eastAsia="Arial Unicode MS" w:hAnsi="Arial" w:cs="Arial"/>
        </w:rPr>
        <w:t xml:space="preserve"> </w:t>
      </w:r>
      <w:proofErr w:type="spellStart"/>
      <w:r w:rsidRPr="00B4341E">
        <w:rPr>
          <w:rFonts w:ascii="Arial" w:eastAsia="Arial Unicode MS" w:hAnsi="Arial" w:cs="Arial"/>
        </w:rPr>
        <w:t>Quimica</w:t>
      </w:r>
      <w:proofErr w:type="spellEnd"/>
      <w:r w:rsidRPr="00B4341E">
        <w:rPr>
          <w:rFonts w:ascii="Arial" w:eastAsia="Arial Unicode MS" w:hAnsi="Arial" w:cs="Arial"/>
        </w:rPr>
        <w:t xml:space="preserve"> de oxigeno</w:t>
      </w:r>
    </w:p>
    <w:p w:rsidR="00B4341E" w:rsidRPr="00B4341E" w:rsidRDefault="00B4341E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 w:rsidRPr="00B4341E">
        <w:rPr>
          <w:rFonts w:ascii="Arial" w:eastAsia="Arial Unicode MS" w:hAnsi="Arial" w:cs="Arial"/>
        </w:rPr>
        <w:t>-DBO5</w:t>
      </w:r>
      <w:proofErr w:type="gramStart"/>
      <w:r w:rsidRPr="00B4341E">
        <w:rPr>
          <w:rFonts w:ascii="Arial" w:eastAsia="Arial Unicode MS" w:hAnsi="Arial" w:cs="Arial"/>
        </w:rPr>
        <w:t>:Demanda</w:t>
      </w:r>
      <w:proofErr w:type="gramEnd"/>
      <w:r w:rsidRPr="00B4341E">
        <w:rPr>
          <w:rFonts w:ascii="Arial" w:eastAsia="Arial Unicode MS" w:hAnsi="Arial" w:cs="Arial"/>
        </w:rPr>
        <w:t xml:space="preserve"> biológica de oxigeno a los 5 </w:t>
      </w:r>
      <w:proofErr w:type="spellStart"/>
      <w:r w:rsidRPr="00B4341E">
        <w:rPr>
          <w:rFonts w:ascii="Arial" w:eastAsia="Arial Unicode MS" w:hAnsi="Arial" w:cs="Arial"/>
        </w:rPr>
        <w:t>dias</w:t>
      </w:r>
      <w:proofErr w:type="spellEnd"/>
    </w:p>
    <w:p w:rsidR="00B4341E" w:rsidRPr="00B4341E" w:rsidRDefault="00B4341E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 w:rsidRPr="00B4341E">
        <w:rPr>
          <w:rFonts w:ascii="Arial" w:eastAsia="Arial Unicode MS" w:hAnsi="Arial" w:cs="Arial"/>
        </w:rPr>
        <w:t xml:space="preserve">-BCF: factor de </w:t>
      </w:r>
      <w:proofErr w:type="spellStart"/>
      <w:r w:rsidRPr="00B4341E">
        <w:rPr>
          <w:rFonts w:ascii="Arial" w:eastAsia="Arial Unicode MS" w:hAnsi="Arial" w:cs="Arial"/>
        </w:rPr>
        <w:t>bioconcentracion</w:t>
      </w:r>
      <w:proofErr w:type="spellEnd"/>
    </w:p>
    <w:p w:rsidR="00B4341E" w:rsidRPr="00B4341E" w:rsidRDefault="00B4341E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 w:rsidRPr="00B4341E">
        <w:rPr>
          <w:rFonts w:ascii="Arial" w:eastAsia="Arial Unicode MS" w:hAnsi="Arial" w:cs="Arial"/>
        </w:rPr>
        <w:t>-DL50: dosis letal 50</w:t>
      </w:r>
    </w:p>
    <w:p w:rsidR="00B4341E" w:rsidRPr="00B4341E" w:rsidRDefault="00B4341E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 w:rsidRPr="00B4341E">
        <w:rPr>
          <w:rFonts w:ascii="Arial" w:eastAsia="Arial Unicode MS" w:hAnsi="Arial" w:cs="Arial"/>
        </w:rPr>
        <w:t xml:space="preserve">-CL50: </w:t>
      </w:r>
      <w:proofErr w:type="spellStart"/>
      <w:r w:rsidRPr="00B4341E">
        <w:rPr>
          <w:rFonts w:ascii="Arial" w:eastAsia="Arial Unicode MS" w:hAnsi="Arial" w:cs="Arial"/>
        </w:rPr>
        <w:t>concentracion</w:t>
      </w:r>
      <w:proofErr w:type="spellEnd"/>
      <w:r w:rsidRPr="00B4341E">
        <w:rPr>
          <w:rFonts w:ascii="Arial" w:eastAsia="Arial Unicode MS" w:hAnsi="Arial" w:cs="Arial"/>
        </w:rPr>
        <w:t xml:space="preserve"> letal 50</w:t>
      </w:r>
    </w:p>
    <w:p w:rsidR="00B4341E" w:rsidRPr="00B4341E" w:rsidRDefault="00B4341E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 w:rsidRPr="00B4341E">
        <w:rPr>
          <w:rFonts w:ascii="Arial" w:eastAsia="Arial Unicode MS" w:hAnsi="Arial" w:cs="Arial"/>
        </w:rPr>
        <w:t xml:space="preserve">-EC50: </w:t>
      </w:r>
      <w:proofErr w:type="spellStart"/>
      <w:r w:rsidRPr="00B4341E">
        <w:rPr>
          <w:rFonts w:ascii="Arial" w:eastAsia="Arial Unicode MS" w:hAnsi="Arial" w:cs="Arial"/>
        </w:rPr>
        <w:t>concentracion</w:t>
      </w:r>
      <w:proofErr w:type="spellEnd"/>
      <w:r w:rsidRPr="00B4341E">
        <w:rPr>
          <w:rFonts w:ascii="Arial" w:eastAsia="Arial Unicode MS" w:hAnsi="Arial" w:cs="Arial"/>
        </w:rPr>
        <w:t xml:space="preserve"> efectiva 50</w:t>
      </w:r>
    </w:p>
    <w:p w:rsidR="00B4341E" w:rsidRPr="00B4341E" w:rsidRDefault="00B4341E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 w:rsidRPr="00B4341E">
        <w:rPr>
          <w:rFonts w:ascii="Arial" w:eastAsia="Arial Unicode MS" w:hAnsi="Arial" w:cs="Arial"/>
        </w:rPr>
        <w:t xml:space="preserve">-Log POW: logaritmo coeficiente partición </w:t>
      </w:r>
      <w:proofErr w:type="spellStart"/>
      <w:r w:rsidRPr="00B4341E">
        <w:rPr>
          <w:rFonts w:ascii="Arial" w:eastAsia="Arial Unicode MS" w:hAnsi="Arial" w:cs="Arial"/>
        </w:rPr>
        <w:t>octanol</w:t>
      </w:r>
      <w:proofErr w:type="spellEnd"/>
      <w:r w:rsidRPr="00B4341E">
        <w:rPr>
          <w:rFonts w:ascii="Arial" w:eastAsia="Arial Unicode MS" w:hAnsi="Arial" w:cs="Arial"/>
        </w:rPr>
        <w:t>-agua</w:t>
      </w:r>
    </w:p>
    <w:p w:rsidR="00B4341E" w:rsidRDefault="00B4341E" w:rsidP="00B43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hanging="709"/>
        <w:jc w:val="both"/>
        <w:rPr>
          <w:rFonts w:ascii="Arial" w:eastAsia="Arial Unicode MS" w:hAnsi="Arial" w:cs="Arial"/>
        </w:rPr>
      </w:pPr>
      <w:r w:rsidRPr="00B4341E">
        <w:rPr>
          <w:rFonts w:ascii="Arial" w:eastAsia="Arial Unicode MS" w:hAnsi="Arial" w:cs="Arial"/>
        </w:rPr>
        <w:t>-</w:t>
      </w:r>
      <w:proofErr w:type="spellStart"/>
      <w:r w:rsidRPr="00B4341E">
        <w:rPr>
          <w:rFonts w:ascii="Arial" w:eastAsia="Arial Unicode MS" w:hAnsi="Arial" w:cs="Arial"/>
        </w:rPr>
        <w:t>Koc</w:t>
      </w:r>
      <w:proofErr w:type="spellEnd"/>
      <w:r w:rsidRPr="00B4341E">
        <w:rPr>
          <w:rFonts w:ascii="Arial" w:eastAsia="Arial Unicode MS" w:hAnsi="Arial" w:cs="Arial"/>
        </w:rPr>
        <w:t xml:space="preserve">: coeficiente de </w:t>
      </w:r>
      <w:proofErr w:type="spellStart"/>
      <w:r w:rsidRPr="00B4341E">
        <w:rPr>
          <w:rFonts w:ascii="Arial" w:eastAsia="Arial Unicode MS" w:hAnsi="Arial" w:cs="Arial"/>
        </w:rPr>
        <w:t>particion</w:t>
      </w:r>
      <w:proofErr w:type="spellEnd"/>
      <w:r w:rsidRPr="00B4341E">
        <w:rPr>
          <w:rFonts w:ascii="Arial" w:eastAsia="Arial Unicode MS" w:hAnsi="Arial" w:cs="Arial"/>
        </w:rPr>
        <w:t xml:space="preserve"> del carbono </w:t>
      </w:r>
      <w:proofErr w:type="spellStart"/>
      <w:r w:rsidRPr="00B4341E">
        <w:rPr>
          <w:rFonts w:ascii="Arial" w:eastAsia="Arial Unicode MS" w:hAnsi="Arial" w:cs="Arial"/>
        </w:rPr>
        <w:t>organico</w:t>
      </w:r>
      <w:proofErr w:type="spellEnd"/>
    </w:p>
    <w:p w:rsidR="008775CD" w:rsidRDefault="008775CD" w:rsidP="008775CD">
      <w:pPr>
        <w:ind w:left="284"/>
        <w:jc w:val="both"/>
        <w:rPr>
          <w:rFonts w:ascii="Arial" w:hAnsi="Arial" w:cs="Arial"/>
          <w:sz w:val="24"/>
          <w:lang w:val="es-ES_tradnl"/>
        </w:rPr>
      </w:pPr>
    </w:p>
    <w:p w:rsidR="008775CD" w:rsidRPr="008775CD" w:rsidRDefault="008775CD" w:rsidP="0087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eastAsia="Arial Unicode MS" w:hAnsi="Arial" w:cs="Arial"/>
          <w:sz w:val="16"/>
          <w:szCs w:val="16"/>
        </w:rPr>
      </w:pPr>
      <w:r w:rsidRPr="008775CD">
        <w:rPr>
          <w:rFonts w:ascii="Arial" w:eastAsia="Arial Unicode MS" w:hAnsi="Arial" w:cs="Arial"/>
          <w:sz w:val="16"/>
          <w:szCs w:val="16"/>
        </w:rPr>
        <w:t>La información contenida en esta Ficha de datos de seguridad está fundamentada en fuentes, conocimientos técnicos y legislación vigente a nivel europeo y estatal, no pudiendo garantizar la exactitud de la misma. Esta información no es posible considerarla como una garantía de las propiedades del producto, se trata simplemente de una descripción en cuanto a los requerimientos en materia de seguridad. La metodología y condiciones de trabajo de los usuarios de este producto se encuentran fuera de nuestro conocimiento y control, siendo siempre responsabilidad última del usuario tomar las medidas necesarias para adecuarse a las exigencias legislativas en cuanto a manipulación, almacenamiento, uso y eliminación de productos químicos. La información de esta ficha de seguridad únicamente se refiere a este producto, el cual no debe emplearse con fines distintos a los que se especifican.</w:t>
      </w:r>
    </w:p>
    <w:p w:rsidR="00EF791A" w:rsidRPr="008775CD" w:rsidRDefault="008775CD" w:rsidP="008775CD">
      <w:pPr>
        <w:ind w:left="284"/>
        <w:jc w:val="center"/>
        <w:rPr>
          <w:rFonts w:ascii="Arial" w:hAnsi="Arial" w:cs="Arial"/>
          <w:lang w:val="es-ES_tradnl"/>
        </w:rPr>
      </w:pPr>
      <w:r w:rsidRPr="008775CD">
        <w:rPr>
          <w:rFonts w:ascii="Arial" w:hAnsi="Arial" w:cs="Arial"/>
          <w:lang w:val="es-ES_tradnl"/>
        </w:rPr>
        <w:t>-FIN DE LA FICHA DE SEGURIDAD-</w:t>
      </w:r>
    </w:p>
    <w:sectPr w:rsidR="00EF791A" w:rsidRPr="008775CD" w:rsidSect="00EB6E25">
      <w:headerReference w:type="default" r:id="rId24"/>
      <w:footerReference w:type="even" r:id="rId25"/>
      <w:footerReference w:type="default" r:id="rId26"/>
      <w:type w:val="continuous"/>
      <w:pgSz w:w="11906" w:h="16838" w:code="9"/>
      <w:pgMar w:top="1276" w:right="2125" w:bottom="993" w:left="709" w:header="567" w:footer="1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E5" w:rsidRDefault="008968E5">
      <w:r>
        <w:separator/>
      </w:r>
    </w:p>
  </w:endnote>
  <w:endnote w:type="continuationSeparator" w:id="0">
    <w:p w:rsidR="008968E5" w:rsidRDefault="00896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E5" w:rsidRDefault="008968E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68E5" w:rsidRDefault="008968E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E5" w:rsidRDefault="008968E5">
    <w:pPr>
      <w:pStyle w:val="Piedepgina"/>
      <w:framePr w:wrap="around" w:vAnchor="text" w:hAnchor="margin" w:xAlign="right" w:y="1"/>
      <w:rPr>
        <w:rStyle w:val="Nmerodepgina"/>
      </w:rPr>
    </w:pPr>
  </w:p>
  <w:p w:rsidR="008968E5" w:rsidRDefault="008968E5" w:rsidP="00EB702A">
    <w:pPr>
      <w:pStyle w:val="Piedepgina"/>
      <w:rPr>
        <w:color w:val="000000"/>
        <w:u w:val="single"/>
      </w:rPr>
    </w:pPr>
    <w:r>
      <w:rPr>
        <w:snapToGrid w:val="0"/>
        <w:color w:val="000000"/>
        <w:u w:val="single"/>
      </w:rPr>
      <w:t xml:space="preserve">Página </w:t>
    </w:r>
    <w:r>
      <w:rPr>
        <w:snapToGrid w:val="0"/>
        <w:color w:val="000000"/>
        <w:u w:val="single"/>
      </w:rPr>
      <w:fldChar w:fldCharType="begin"/>
    </w:r>
    <w:r>
      <w:rPr>
        <w:snapToGrid w:val="0"/>
        <w:color w:val="000000"/>
        <w:u w:val="single"/>
      </w:rPr>
      <w:instrText xml:space="preserve"> PAGE </w:instrText>
    </w:r>
    <w:r>
      <w:rPr>
        <w:snapToGrid w:val="0"/>
        <w:color w:val="000000"/>
        <w:u w:val="single"/>
      </w:rPr>
      <w:fldChar w:fldCharType="separate"/>
    </w:r>
    <w:r w:rsidR="00B4341E">
      <w:rPr>
        <w:noProof/>
        <w:snapToGrid w:val="0"/>
        <w:color w:val="000000"/>
        <w:u w:val="single"/>
      </w:rPr>
      <w:t>1</w:t>
    </w:r>
    <w:r>
      <w:rPr>
        <w:snapToGrid w:val="0"/>
        <w:color w:val="000000"/>
        <w:u w:val="single"/>
      </w:rPr>
      <w:fldChar w:fldCharType="end"/>
    </w:r>
    <w:r>
      <w:rPr>
        <w:snapToGrid w:val="0"/>
        <w:color w:val="000000"/>
        <w:u w:val="single"/>
      </w:rPr>
      <w:t xml:space="preserve"> de </w:t>
    </w:r>
    <w:r>
      <w:rPr>
        <w:snapToGrid w:val="0"/>
        <w:color w:val="000000"/>
        <w:u w:val="single"/>
      </w:rPr>
      <w:fldChar w:fldCharType="begin"/>
    </w:r>
    <w:r>
      <w:rPr>
        <w:snapToGrid w:val="0"/>
        <w:color w:val="000000"/>
        <w:u w:val="single"/>
      </w:rPr>
      <w:instrText xml:space="preserve"> NUMPAGES </w:instrText>
    </w:r>
    <w:r>
      <w:rPr>
        <w:snapToGrid w:val="0"/>
        <w:color w:val="000000"/>
        <w:u w:val="single"/>
      </w:rPr>
      <w:fldChar w:fldCharType="separate"/>
    </w:r>
    <w:r w:rsidR="00B4341E">
      <w:rPr>
        <w:noProof/>
        <w:snapToGrid w:val="0"/>
        <w:color w:val="000000"/>
        <w:u w:val="single"/>
      </w:rPr>
      <w:t>11</w:t>
    </w:r>
    <w:r>
      <w:rPr>
        <w:snapToGrid w:val="0"/>
        <w:color w:val="000000"/>
        <w:u w:val="single"/>
      </w:rPr>
      <w:fldChar w:fldCharType="end"/>
    </w:r>
    <w:r>
      <w:rPr>
        <w:color w:val="000000"/>
        <w:u w:val="single"/>
      </w:rPr>
      <w:tab/>
    </w:r>
    <w:r>
      <w:rPr>
        <w:color w:val="000000"/>
        <w:u w:val="single"/>
      </w:rPr>
      <w:tab/>
    </w:r>
  </w:p>
  <w:p w:rsidR="008968E5" w:rsidRDefault="008968E5">
    <w:pPr>
      <w:pStyle w:val="Piedepgina"/>
      <w:rPr>
        <w:color w:val="339966"/>
        <w:sz w:val="16"/>
      </w:rPr>
    </w:pPr>
  </w:p>
  <w:p w:rsidR="008968E5" w:rsidRDefault="008968E5">
    <w:pPr>
      <w:pStyle w:val="Piedepgina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E5" w:rsidRDefault="008968E5">
      <w:r>
        <w:separator/>
      </w:r>
    </w:p>
  </w:footnote>
  <w:footnote w:type="continuationSeparator" w:id="0">
    <w:p w:rsidR="008968E5" w:rsidRDefault="00896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E5" w:rsidRPr="00D26F2F" w:rsidRDefault="008968E5" w:rsidP="00EF791A">
    <w:pPr>
      <w:pStyle w:val="Encabezado"/>
      <w:jc w:val="center"/>
      <w:rPr>
        <w:rFonts w:ascii="Arial" w:hAnsi="Arial" w:cs="Arial"/>
        <w:szCs w:val="24"/>
      </w:rPr>
    </w:pPr>
    <w:r w:rsidRPr="00D26F2F">
      <w:rPr>
        <w:rFonts w:ascii="Arial" w:hAnsi="Arial" w:cs="Arial"/>
        <w:szCs w:val="24"/>
      </w:rPr>
      <w:t>Ficha de datos de seguridad</w:t>
    </w:r>
  </w:p>
  <w:p w:rsidR="008968E5" w:rsidRPr="00D26F2F" w:rsidRDefault="008968E5" w:rsidP="00EF791A">
    <w:pPr>
      <w:pStyle w:val="Encabezado"/>
      <w:jc w:val="center"/>
      <w:rPr>
        <w:rFonts w:ascii="Arial" w:hAnsi="Arial" w:cs="Arial"/>
        <w:sz w:val="16"/>
        <w:szCs w:val="18"/>
      </w:rPr>
    </w:pPr>
    <w:r w:rsidRPr="00D26F2F">
      <w:rPr>
        <w:rFonts w:ascii="Arial" w:hAnsi="Arial" w:cs="Arial"/>
        <w:sz w:val="16"/>
        <w:szCs w:val="18"/>
      </w:rPr>
      <w:t>Según 1907/2006/CE (REACH) 453/2010/EC</w:t>
    </w:r>
  </w:p>
  <w:p w:rsidR="008968E5" w:rsidRDefault="008968E5" w:rsidP="00EF791A">
    <w:pPr>
      <w:pStyle w:val="Encabezado"/>
      <w:jc w:val="center"/>
      <w:rPr>
        <w:rFonts w:ascii="Arial" w:hAnsi="Arial" w:cs="Arial"/>
        <w:sz w:val="18"/>
        <w:szCs w:val="18"/>
      </w:rPr>
    </w:pPr>
  </w:p>
  <w:p w:rsidR="008968E5" w:rsidRPr="004950CE" w:rsidRDefault="008968E5" w:rsidP="004950CE">
    <w:pPr>
      <w:pStyle w:val="Encabezado"/>
      <w:jc w:val="center"/>
      <w:rPr>
        <w:rFonts w:ascii="Arial" w:hAnsi="Arial" w:cs="Arial"/>
        <w:b/>
        <w:sz w:val="24"/>
        <w:szCs w:val="32"/>
      </w:rPr>
    </w:pPr>
    <w:r>
      <w:rPr>
        <w:rFonts w:ascii="Arial" w:hAnsi="Arial" w:cs="Arial"/>
        <w:b/>
        <w:sz w:val="24"/>
        <w:szCs w:val="32"/>
      </w:rPr>
      <w:t>REGULECO pH</w:t>
    </w:r>
  </w:p>
  <w:p w:rsidR="008968E5" w:rsidRPr="00D26F2F" w:rsidRDefault="008968E5" w:rsidP="00EF791A">
    <w:pPr>
      <w:pStyle w:val="Encabezado"/>
      <w:jc w:val="center"/>
      <w:rPr>
        <w:rFonts w:ascii="Arial" w:hAnsi="Arial" w:cs="Arial"/>
        <w:b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753A"/>
    <w:multiLevelType w:val="hybridMultilevel"/>
    <w:tmpl w:val="9AA8989E"/>
    <w:lvl w:ilvl="0" w:tplc="1BF04E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918D4"/>
    <w:multiLevelType w:val="hybridMultilevel"/>
    <w:tmpl w:val="1714C8BC"/>
    <w:lvl w:ilvl="0" w:tplc="D3AAA6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8D416B6"/>
    <w:multiLevelType w:val="hybridMultilevel"/>
    <w:tmpl w:val="0CA8072C"/>
    <w:lvl w:ilvl="0" w:tplc="D3AAA6E4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C5722C"/>
    <w:rsid w:val="00010554"/>
    <w:rsid w:val="00022437"/>
    <w:rsid w:val="00032AB9"/>
    <w:rsid w:val="0003734C"/>
    <w:rsid w:val="000761A3"/>
    <w:rsid w:val="00082C3A"/>
    <w:rsid w:val="000952DE"/>
    <w:rsid w:val="000A18AA"/>
    <w:rsid w:val="000A524C"/>
    <w:rsid w:val="000A7882"/>
    <w:rsid w:val="000D2BFC"/>
    <w:rsid w:val="000F1074"/>
    <w:rsid w:val="00120B0B"/>
    <w:rsid w:val="00130EE4"/>
    <w:rsid w:val="001378FE"/>
    <w:rsid w:val="00167756"/>
    <w:rsid w:val="00176352"/>
    <w:rsid w:val="00191398"/>
    <w:rsid w:val="001A19C6"/>
    <w:rsid w:val="001B7F69"/>
    <w:rsid w:val="001C7138"/>
    <w:rsid w:val="001D2256"/>
    <w:rsid w:val="001E360E"/>
    <w:rsid w:val="001F3352"/>
    <w:rsid w:val="001F497A"/>
    <w:rsid w:val="00203E5C"/>
    <w:rsid w:val="00210BA3"/>
    <w:rsid w:val="0022602C"/>
    <w:rsid w:val="0022670F"/>
    <w:rsid w:val="002A35D5"/>
    <w:rsid w:val="002B0E7B"/>
    <w:rsid w:val="002B1928"/>
    <w:rsid w:val="002B77A6"/>
    <w:rsid w:val="002C547D"/>
    <w:rsid w:val="002D75DB"/>
    <w:rsid w:val="002F6C4A"/>
    <w:rsid w:val="00314190"/>
    <w:rsid w:val="00346DCC"/>
    <w:rsid w:val="003555D8"/>
    <w:rsid w:val="0036217D"/>
    <w:rsid w:val="00366D71"/>
    <w:rsid w:val="00367015"/>
    <w:rsid w:val="003749D6"/>
    <w:rsid w:val="00377EFE"/>
    <w:rsid w:val="00383A23"/>
    <w:rsid w:val="003A1BAB"/>
    <w:rsid w:val="003A1C5E"/>
    <w:rsid w:val="003B2762"/>
    <w:rsid w:val="003B6913"/>
    <w:rsid w:val="003C2C4C"/>
    <w:rsid w:val="003C5A3D"/>
    <w:rsid w:val="003E153E"/>
    <w:rsid w:val="003E4DB8"/>
    <w:rsid w:val="0040696A"/>
    <w:rsid w:val="00421A0B"/>
    <w:rsid w:val="00424240"/>
    <w:rsid w:val="00426FDE"/>
    <w:rsid w:val="00433871"/>
    <w:rsid w:val="00452E71"/>
    <w:rsid w:val="00462A84"/>
    <w:rsid w:val="004950CE"/>
    <w:rsid w:val="0049606C"/>
    <w:rsid w:val="004968DF"/>
    <w:rsid w:val="0049777A"/>
    <w:rsid w:val="004B22D6"/>
    <w:rsid w:val="004B5F63"/>
    <w:rsid w:val="004B7B44"/>
    <w:rsid w:val="004C3824"/>
    <w:rsid w:val="004C69E7"/>
    <w:rsid w:val="004D5D49"/>
    <w:rsid w:val="00524382"/>
    <w:rsid w:val="00561317"/>
    <w:rsid w:val="00574EFF"/>
    <w:rsid w:val="00581836"/>
    <w:rsid w:val="0058633C"/>
    <w:rsid w:val="00595A3D"/>
    <w:rsid w:val="005A1BF1"/>
    <w:rsid w:val="005A5540"/>
    <w:rsid w:val="005C3D1A"/>
    <w:rsid w:val="005D0D26"/>
    <w:rsid w:val="006010CB"/>
    <w:rsid w:val="00616014"/>
    <w:rsid w:val="00635DD9"/>
    <w:rsid w:val="0065595F"/>
    <w:rsid w:val="006676DE"/>
    <w:rsid w:val="00676C1C"/>
    <w:rsid w:val="00694321"/>
    <w:rsid w:val="006A7D51"/>
    <w:rsid w:val="006B5288"/>
    <w:rsid w:val="006B6FF3"/>
    <w:rsid w:val="006C5FC7"/>
    <w:rsid w:val="006E61A7"/>
    <w:rsid w:val="006F5B9D"/>
    <w:rsid w:val="0072098C"/>
    <w:rsid w:val="00722251"/>
    <w:rsid w:val="007239ED"/>
    <w:rsid w:val="007318E5"/>
    <w:rsid w:val="00733248"/>
    <w:rsid w:val="00737893"/>
    <w:rsid w:val="00740C27"/>
    <w:rsid w:val="00745BED"/>
    <w:rsid w:val="00763625"/>
    <w:rsid w:val="007A3807"/>
    <w:rsid w:val="007A44CC"/>
    <w:rsid w:val="007B41EC"/>
    <w:rsid w:val="007B4771"/>
    <w:rsid w:val="007C18C5"/>
    <w:rsid w:val="007C5E06"/>
    <w:rsid w:val="007E7328"/>
    <w:rsid w:val="007F46CD"/>
    <w:rsid w:val="007F5C71"/>
    <w:rsid w:val="00806F14"/>
    <w:rsid w:val="00823B68"/>
    <w:rsid w:val="0084123A"/>
    <w:rsid w:val="0084279D"/>
    <w:rsid w:val="00854006"/>
    <w:rsid w:val="00866636"/>
    <w:rsid w:val="008775CD"/>
    <w:rsid w:val="008968E5"/>
    <w:rsid w:val="008B72B9"/>
    <w:rsid w:val="008C7F79"/>
    <w:rsid w:val="008F1B5C"/>
    <w:rsid w:val="00916EF3"/>
    <w:rsid w:val="00942160"/>
    <w:rsid w:val="00972D31"/>
    <w:rsid w:val="00974E27"/>
    <w:rsid w:val="00980219"/>
    <w:rsid w:val="00987301"/>
    <w:rsid w:val="00994304"/>
    <w:rsid w:val="009A3DAD"/>
    <w:rsid w:val="009A60FF"/>
    <w:rsid w:val="009B49FE"/>
    <w:rsid w:val="009C36B3"/>
    <w:rsid w:val="009F0E86"/>
    <w:rsid w:val="00A10B66"/>
    <w:rsid w:val="00A114BB"/>
    <w:rsid w:val="00A21587"/>
    <w:rsid w:val="00A25DAB"/>
    <w:rsid w:val="00A35C38"/>
    <w:rsid w:val="00A54A28"/>
    <w:rsid w:val="00AC5106"/>
    <w:rsid w:val="00AD6865"/>
    <w:rsid w:val="00AE1974"/>
    <w:rsid w:val="00AF592B"/>
    <w:rsid w:val="00B00A3B"/>
    <w:rsid w:val="00B0180A"/>
    <w:rsid w:val="00B14557"/>
    <w:rsid w:val="00B26E7E"/>
    <w:rsid w:val="00B27874"/>
    <w:rsid w:val="00B368EC"/>
    <w:rsid w:val="00B36A0B"/>
    <w:rsid w:val="00B37CA6"/>
    <w:rsid w:val="00B4341E"/>
    <w:rsid w:val="00B46117"/>
    <w:rsid w:val="00B505DE"/>
    <w:rsid w:val="00B56F2C"/>
    <w:rsid w:val="00B67511"/>
    <w:rsid w:val="00B70AEC"/>
    <w:rsid w:val="00B947C1"/>
    <w:rsid w:val="00BA4104"/>
    <w:rsid w:val="00BC2E84"/>
    <w:rsid w:val="00BF0CD9"/>
    <w:rsid w:val="00C147D0"/>
    <w:rsid w:val="00C321F4"/>
    <w:rsid w:val="00C47009"/>
    <w:rsid w:val="00C5722C"/>
    <w:rsid w:val="00C60823"/>
    <w:rsid w:val="00C644D8"/>
    <w:rsid w:val="00C77B7D"/>
    <w:rsid w:val="00C870F7"/>
    <w:rsid w:val="00C87B36"/>
    <w:rsid w:val="00C95FE5"/>
    <w:rsid w:val="00CA0FA0"/>
    <w:rsid w:val="00CA4836"/>
    <w:rsid w:val="00CB547E"/>
    <w:rsid w:val="00CD0024"/>
    <w:rsid w:val="00CE67C3"/>
    <w:rsid w:val="00D06293"/>
    <w:rsid w:val="00D26F2F"/>
    <w:rsid w:val="00D303B7"/>
    <w:rsid w:val="00D3727F"/>
    <w:rsid w:val="00D46703"/>
    <w:rsid w:val="00D467FE"/>
    <w:rsid w:val="00D47189"/>
    <w:rsid w:val="00D533CA"/>
    <w:rsid w:val="00D61CCE"/>
    <w:rsid w:val="00D721BA"/>
    <w:rsid w:val="00DA071B"/>
    <w:rsid w:val="00DB1C5E"/>
    <w:rsid w:val="00DC2468"/>
    <w:rsid w:val="00DD5703"/>
    <w:rsid w:val="00DF05F2"/>
    <w:rsid w:val="00DF0EC0"/>
    <w:rsid w:val="00E12CAB"/>
    <w:rsid w:val="00E30954"/>
    <w:rsid w:val="00E46F4B"/>
    <w:rsid w:val="00E4739A"/>
    <w:rsid w:val="00E47B52"/>
    <w:rsid w:val="00E47FDA"/>
    <w:rsid w:val="00E733BB"/>
    <w:rsid w:val="00E775D0"/>
    <w:rsid w:val="00E93C85"/>
    <w:rsid w:val="00EA7596"/>
    <w:rsid w:val="00EB439B"/>
    <w:rsid w:val="00EB6E25"/>
    <w:rsid w:val="00EB702A"/>
    <w:rsid w:val="00ED1D14"/>
    <w:rsid w:val="00EE7391"/>
    <w:rsid w:val="00EF6DD9"/>
    <w:rsid w:val="00EF76AE"/>
    <w:rsid w:val="00EF791A"/>
    <w:rsid w:val="00F01A10"/>
    <w:rsid w:val="00F01D64"/>
    <w:rsid w:val="00F11A0F"/>
    <w:rsid w:val="00F17F57"/>
    <w:rsid w:val="00F3265B"/>
    <w:rsid w:val="00F454FE"/>
    <w:rsid w:val="00F52051"/>
    <w:rsid w:val="00F8797B"/>
    <w:rsid w:val="00F900BD"/>
    <w:rsid w:val="00F90740"/>
    <w:rsid w:val="00F90B5B"/>
    <w:rsid w:val="00FA45C8"/>
    <w:rsid w:val="00FB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874"/>
  </w:style>
  <w:style w:type="paragraph" w:styleId="Ttulo1">
    <w:name w:val="heading 1"/>
    <w:basedOn w:val="Normal"/>
    <w:next w:val="Normal"/>
    <w:qFormat/>
    <w:rsid w:val="00B27874"/>
    <w:pPr>
      <w:keepNext/>
      <w:ind w:left="360"/>
      <w:outlineLvl w:val="0"/>
    </w:pPr>
    <w:rPr>
      <w:rFonts w:ascii="Arial" w:eastAsia="Arial Unicode MS" w:hAnsi="Arial" w:cs="Arial Unicode MS"/>
      <w:b/>
      <w:bCs/>
    </w:rPr>
  </w:style>
  <w:style w:type="paragraph" w:styleId="Ttulo2">
    <w:name w:val="heading 2"/>
    <w:basedOn w:val="Normal"/>
    <w:next w:val="Normal"/>
    <w:qFormat/>
    <w:rsid w:val="00B27874"/>
    <w:pPr>
      <w:keepNext/>
      <w:jc w:val="both"/>
      <w:outlineLvl w:val="1"/>
    </w:pPr>
    <w:rPr>
      <w:rFonts w:eastAsia="Arial Unicode MS"/>
      <w:b/>
      <w:bCs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2787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27874"/>
  </w:style>
  <w:style w:type="paragraph" w:styleId="Textocomentario">
    <w:name w:val="annotation text"/>
    <w:basedOn w:val="Normal"/>
    <w:semiHidden/>
    <w:rsid w:val="00B27874"/>
    <w:rPr>
      <w:lang w:val="es-ES_tradnl"/>
    </w:rPr>
  </w:style>
  <w:style w:type="paragraph" w:styleId="Encabezado">
    <w:name w:val="header"/>
    <w:basedOn w:val="Normal"/>
    <w:rsid w:val="00B2787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27874"/>
    <w:pPr>
      <w:jc w:val="center"/>
    </w:pPr>
    <w:rPr>
      <w:sz w:val="24"/>
      <w:szCs w:val="24"/>
    </w:rPr>
  </w:style>
  <w:style w:type="paragraph" w:styleId="Ttulo">
    <w:name w:val="Title"/>
    <w:basedOn w:val="Normal"/>
    <w:qFormat/>
    <w:rsid w:val="00B278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4"/>
      <w:szCs w:val="24"/>
    </w:rPr>
  </w:style>
  <w:style w:type="character" w:styleId="Hipervnculo">
    <w:name w:val="Hyperlink"/>
    <w:basedOn w:val="Fuentedeprrafopredeter"/>
    <w:rsid w:val="00B27874"/>
    <w:rPr>
      <w:color w:val="0000FF"/>
      <w:u w:val="single"/>
    </w:rPr>
  </w:style>
  <w:style w:type="paragraph" w:styleId="Textodeglobo">
    <w:name w:val="Balloon Text"/>
    <w:basedOn w:val="Normal"/>
    <w:semiHidden/>
    <w:rsid w:val="00E473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5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redeterminado">
    <w:name w:val="Texto predeterminado"/>
    <w:basedOn w:val="Normal"/>
    <w:next w:val="Normal"/>
    <w:rsid w:val="00C47009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alesa@servalesa.es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esis.jrc.ec.europa.e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eur-lex.europa.e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servalesa.es" TargetMode="External"/><Relationship Id="rId14" Type="http://schemas.openxmlformats.org/officeDocument/2006/relationships/image" Target="media/image5.emf"/><Relationship Id="rId22" Type="http://schemas.openxmlformats.org/officeDocument/2006/relationships/hyperlink" Target="http://echa.europa.e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3B7DF-AE95-40D7-A78D-5415B556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4157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DATOS DE SEGURIDAD</vt:lpstr>
    </vt:vector>
  </TitlesOfParts>
  <Company>HP</Company>
  <LinksUpToDate>false</LinksUpToDate>
  <CharactersWithSpaces>29593</CharactersWithSpaces>
  <SharedDoc>false</SharedDoc>
  <HLinks>
    <vt:vector size="30" baseType="variant">
      <vt:variant>
        <vt:i4>1310724</vt:i4>
      </vt:variant>
      <vt:variant>
        <vt:i4>42</vt:i4>
      </vt:variant>
      <vt:variant>
        <vt:i4>0</vt:i4>
      </vt:variant>
      <vt:variant>
        <vt:i4>5</vt:i4>
      </vt:variant>
      <vt:variant>
        <vt:lpwstr>http://eur-lex.europa.eu/</vt:lpwstr>
      </vt:variant>
      <vt:variant>
        <vt:lpwstr/>
      </vt:variant>
      <vt:variant>
        <vt:i4>3735607</vt:i4>
      </vt:variant>
      <vt:variant>
        <vt:i4>39</vt:i4>
      </vt:variant>
      <vt:variant>
        <vt:i4>0</vt:i4>
      </vt:variant>
      <vt:variant>
        <vt:i4>5</vt:i4>
      </vt:variant>
      <vt:variant>
        <vt:lpwstr>http://echa.europa.eu/</vt:lpwstr>
      </vt:variant>
      <vt:variant>
        <vt:lpwstr/>
      </vt:variant>
      <vt:variant>
        <vt:i4>655445</vt:i4>
      </vt:variant>
      <vt:variant>
        <vt:i4>36</vt:i4>
      </vt:variant>
      <vt:variant>
        <vt:i4>0</vt:i4>
      </vt:variant>
      <vt:variant>
        <vt:i4>5</vt:i4>
      </vt:variant>
      <vt:variant>
        <vt:lpwstr>http://esis.jrc.ec.europa.eu/</vt:lpwstr>
      </vt:variant>
      <vt:variant>
        <vt:lpwstr/>
      </vt:variant>
      <vt:variant>
        <vt:i4>327681</vt:i4>
      </vt:variant>
      <vt:variant>
        <vt:i4>3</vt:i4>
      </vt:variant>
      <vt:variant>
        <vt:i4>0</vt:i4>
      </vt:variant>
      <vt:variant>
        <vt:i4>5</vt:i4>
      </vt:variant>
      <vt:variant>
        <vt:lpwstr>http://www.servalesa.es/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mailto:servalesa@servalesa.es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DATOS DE SEGURIDAD</dc:title>
  <dc:creator>SERVALESA</dc:creator>
  <cp:lastModifiedBy>Aalepuz</cp:lastModifiedBy>
  <cp:revision>6</cp:revision>
  <cp:lastPrinted>2011-11-03T07:43:00Z</cp:lastPrinted>
  <dcterms:created xsi:type="dcterms:W3CDTF">2016-02-12T09:41:00Z</dcterms:created>
  <dcterms:modified xsi:type="dcterms:W3CDTF">2016-02-12T10:32:00Z</dcterms:modified>
</cp:coreProperties>
</file>