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076"/>
        <w:gridCol w:w="2634"/>
      </w:tblGrid>
      <w:tr w:rsidR="00E646CB" w:rsidTr="00BB52E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E646CB" w:rsidRDefault="00E646CB" w:rsidP="00390CF9">
            <w:pPr>
              <w:pStyle w:val="Ttulo4"/>
              <w:shd w:val="clear" w:color="auto" w:fill="D9D9D9"/>
              <w:rPr>
                <w:sz w:val="14"/>
              </w:rPr>
            </w:pPr>
            <w:bookmarkStart w:id="0" w:name="_GoBack"/>
            <w:bookmarkEnd w:id="0"/>
            <w:r>
              <w:t>FICHA DE DATOS DE SEGURIDAD</w:t>
            </w:r>
          </w:p>
          <w:p w:rsidR="00E646CB" w:rsidRDefault="00E646CB" w:rsidP="00390CF9">
            <w:pPr>
              <w:pStyle w:val="Ttulo8"/>
              <w:shd w:val="clear" w:color="auto" w:fill="D9D9D9"/>
              <w:rPr>
                <w:sz w:val="20"/>
              </w:rPr>
            </w:pPr>
            <w:r>
              <w:rPr>
                <w:sz w:val="20"/>
              </w:rPr>
              <w:t xml:space="preserve">Según R.D. </w:t>
            </w:r>
            <w:r w:rsidR="00B72D89">
              <w:rPr>
                <w:sz w:val="20"/>
              </w:rPr>
              <w:t>1907/2006 (REACH)</w:t>
            </w:r>
          </w:p>
        </w:tc>
        <w:tc>
          <w:tcPr>
            <w:tcW w:w="26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46CB" w:rsidRPr="00E54849" w:rsidRDefault="00E646CB">
            <w:pPr>
              <w:spacing w:after="58"/>
              <w:rPr>
                <w:rFonts w:ascii="Arial" w:hAnsi="Arial"/>
                <w:sz w:val="14"/>
                <w:lang w:val="en-GB"/>
              </w:rPr>
            </w:pPr>
            <w:r w:rsidRPr="00E54849">
              <w:rPr>
                <w:rFonts w:ascii="Arial" w:hAnsi="Arial"/>
                <w:lang w:val="en-GB"/>
              </w:rPr>
              <w:t>REF: FDS-CFC-</w:t>
            </w:r>
            <w:r w:rsidR="000C50D6">
              <w:rPr>
                <w:rFonts w:ascii="Arial" w:hAnsi="Arial"/>
                <w:lang w:val="en-GB"/>
              </w:rPr>
              <w:t>0</w:t>
            </w:r>
            <w:r w:rsidR="000B77B6">
              <w:rPr>
                <w:rFonts w:ascii="Arial" w:hAnsi="Arial"/>
                <w:lang w:val="en-GB"/>
              </w:rPr>
              <w:t>43</w:t>
            </w:r>
            <w:r w:rsidR="000C50D6">
              <w:rPr>
                <w:rFonts w:ascii="Arial" w:hAnsi="Arial"/>
                <w:lang w:val="en-GB"/>
              </w:rPr>
              <w:t>9</w:t>
            </w:r>
          </w:p>
          <w:p w:rsidR="00E646CB" w:rsidRPr="00E54849" w:rsidRDefault="00E646CB">
            <w:pPr>
              <w:spacing w:after="58"/>
              <w:rPr>
                <w:rFonts w:ascii="Arial" w:hAnsi="Arial"/>
                <w:sz w:val="14"/>
                <w:lang w:val="en-GB"/>
              </w:rPr>
            </w:pPr>
            <w:r w:rsidRPr="00E54849">
              <w:rPr>
                <w:rFonts w:ascii="Arial" w:hAnsi="Arial"/>
                <w:lang w:val="en-GB"/>
              </w:rPr>
              <w:t xml:space="preserve">REV: A – </w:t>
            </w:r>
            <w:r w:rsidR="00B042AE">
              <w:rPr>
                <w:rFonts w:ascii="Arial" w:hAnsi="Arial"/>
                <w:lang w:val="en-GB"/>
              </w:rPr>
              <w:t>3</w:t>
            </w:r>
          </w:p>
          <w:p w:rsidR="00E646CB" w:rsidRDefault="00E646CB">
            <w:pPr>
              <w:spacing w:after="58"/>
              <w:rPr>
                <w:rFonts w:ascii="Arial" w:hAnsi="Arial"/>
                <w:sz w:val="14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 xml:space="preserve">PAG: </w:t>
            </w:r>
            <w:r>
              <w:rPr>
                <w:rFonts w:ascii="Arial" w:hAnsi="Arial"/>
                <w:snapToGrid w:val="0"/>
                <w:lang w:val="es-ES_tradnl"/>
              </w:rPr>
              <w:t xml:space="preserve">1 / </w:t>
            </w:r>
            <w:r w:rsidR="008F3DAD">
              <w:rPr>
                <w:rFonts w:ascii="Arial" w:hAnsi="Arial"/>
                <w:snapToGrid w:val="0"/>
                <w:lang w:val="es-ES_tradnl"/>
              </w:rPr>
              <w:t>6</w:t>
            </w:r>
          </w:p>
          <w:p w:rsidR="00E646CB" w:rsidRDefault="00E646CB" w:rsidP="00B042AE">
            <w:pPr>
              <w:spacing w:after="58"/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 xml:space="preserve">FECHA: </w:t>
            </w:r>
            <w:r w:rsidR="00B042AE">
              <w:rPr>
                <w:rFonts w:ascii="Arial" w:hAnsi="Arial"/>
                <w:lang w:val="es-ES_tradnl"/>
              </w:rPr>
              <w:t>08.06.15</w:t>
            </w:r>
          </w:p>
        </w:tc>
      </w:tr>
      <w:tr w:rsidR="00E646C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6CB" w:rsidRPr="009F6363" w:rsidRDefault="00CB52D6">
            <w:pPr>
              <w:pStyle w:val="Ttulo4"/>
            </w:pPr>
            <w:r>
              <w:t>BISULFITO AMONICO 45%</w:t>
            </w:r>
          </w:p>
        </w:tc>
        <w:tc>
          <w:tcPr>
            <w:tcW w:w="2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6CB" w:rsidRDefault="00E646CB">
            <w:pPr>
              <w:spacing w:after="58"/>
              <w:rPr>
                <w:rFonts w:ascii="Arial" w:hAnsi="Arial"/>
                <w:lang w:val="es-ES_tradnl"/>
              </w:rPr>
            </w:pPr>
          </w:p>
        </w:tc>
      </w:tr>
    </w:tbl>
    <w:p w:rsidR="00706C8F" w:rsidRDefault="00706C8F" w:rsidP="00706C8F">
      <w:pPr>
        <w:pBdr>
          <w:bottom w:val="single" w:sz="4" w:space="1" w:color="auto"/>
        </w:pBdr>
        <w:shd w:val="clear" w:color="000000" w:fill="FFFFFF"/>
        <w:jc w:val="both"/>
        <w:rPr>
          <w:rFonts w:ascii="Arial" w:hAnsi="Arial"/>
          <w:b/>
          <w:sz w:val="24"/>
          <w:lang w:val="es-ES_tradnl"/>
        </w:rPr>
      </w:pPr>
    </w:p>
    <w:p w:rsidR="00E646CB" w:rsidRDefault="00E646CB" w:rsidP="00706C8F">
      <w:pPr>
        <w:pBdr>
          <w:bottom w:val="single" w:sz="4" w:space="1" w:color="auto"/>
        </w:pBdr>
        <w:shd w:val="clear" w:color="000000" w:fill="FFFFFF"/>
        <w:jc w:val="both"/>
        <w:rPr>
          <w:rFonts w:ascii="Arial" w:hAnsi="Arial"/>
          <w:b/>
          <w:sz w:val="4"/>
          <w:lang w:val="es-ES_tradnl"/>
        </w:rPr>
      </w:pPr>
      <w:r>
        <w:rPr>
          <w:rFonts w:ascii="Arial" w:hAnsi="Arial"/>
          <w:b/>
          <w:sz w:val="24"/>
          <w:lang w:val="es-ES_tradnl"/>
        </w:rPr>
        <w:t>1. - Identificación de la sustancia y del responsable de su comercialización</w:t>
      </w:r>
    </w:p>
    <w:p w:rsidR="00E646CB" w:rsidRDefault="00E646CB">
      <w:pPr>
        <w:shd w:val="clear" w:color="000000" w:fill="FFFFFF"/>
        <w:ind w:left="360"/>
        <w:jc w:val="both"/>
        <w:rPr>
          <w:rFonts w:ascii="Arial" w:hAnsi="Arial"/>
          <w:sz w:val="4"/>
          <w:lang w:val="es-ES_tradnl"/>
        </w:rPr>
      </w:pPr>
    </w:p>
    <w:p w:rsidR="00E646CB" w:rsidRPr="00706C8F" w:rsidRDefault="00E646CB">
      <w:pPr>
        <w:shd w:val="clear" w:color="000000" w:fill="FFFFFF"/>
        <w:ind w:left="360"/>
        <w:jc w:val="both"/>
        <w:rPr>
          <w:rFonts w:ascii="Arial" w:hAnsi="Arial"/>
          <w:i/>
          <w:sz w:val="4"/>
          <w:u w:val="single"/>
          <w:lang w:val="es-ES_tradnl"/>
        </w:rPr>
      </w:pPr>
      <w:r w:rsidRPr="00706C8F">
        <w:rPr>
          <w:rFonts w:ascii="Arial" w:hAnsi="Arial"/>
          <w:i/>
          <w:sz w:val="24"/>
          <w:u w:val="single"/>
          <w:lang w:val="es-ES_tradnl"/>
        </w:rPr>
        <w:t>Identificación de la sustancia o del preparado</w:t>
      </w:r>
    </w:p>
    <w:p w:rsidR="002C1890" w:rsidRDefault="00706C8F" w:rsidP="00157456">
      <w:pPr>
        <w:pStyle w:val="Sangra3detindependiente"/>
        <w:tabs>
          <w:tab w:val="clear" w:pos="2127"/>
          <w:tab w:val="left" w:pos="3686"/>
        </w:tabs>
        <w:rPr>
          <w:b/>
        </w:rPr>
      </w:pPr>
      <w:r>
        <w:t xml:space="preserve">- </w:t>
      </w:r>
      <w:r w:rsidR="00E646CB">
        <w:t>Nombre Comercial:</w:t>
      </w:r>
      <w:r w:rsidR="00E646CB">
        <w:tab/>
      </w:r>
      <w:r w:rsidR="00CB52D6" w:rsidRPr="00CB52D6">
        <w:rPr>
          <w:b/>
        </w:rPr>
        <w:t>BISULFITO AMONICO 45%</w:t>
      </w:r>
    </w:p>
    <w:p w:rsidR="00E646CB" w:rsidRDefault="002C1890" w:rsidP="003D5671">
      <w:pPr>
        <w:pStyle w:val="Sangra3detindependiente"/>
        <w:tabs>
          <w:tab w:val="clear" w:pos="2127"/>
          <w:tab w:val="left" w:pos="3686"/>
        </w:tabs>
      </w:pPr>
      <w:r w:rsidRPr="002C1890">
        <w:t>-</w:t>
      </w:r>
      <w:r>
        <w:rPr>
          <w:b/>
        </w:rPr>
        <w:t xml:space="preserve"> </w:t>
      </w:r>
      <w:r w:rsidR="00706C8F">
        <w:t xml:space="preserve"> </w:t>
      </w:r>
      <w:r w:rsidR="00E76535">
        <w:t>Código de COFARCAS, S.A:</w:t>
      </w:r>
      <w:r w:rsidR="00AA70C1" w:rsidRPr="00AA70C1">
        <w:t xml:space="preserve"> </w:t>
      </w:r>
      <w:r w:rsidR="000B77B6">
        <w:t>05920C – 05920G</w:t>
      </w:r>
    </w:p>
    <w:p w:rsidR="002C1890" w:rsidRDefault="00706C8F" w:rsidP="002C1890">
      <w:pPr>
        <w:shd w:val="clear" w:color="000000" w:fill="FFFFFF"/>
        <w:tabs>
          <w:tab w:val="left" w:pos="3828"/>
        </w:tabs>
        <w:ind w:left="360"/>
        <w:jc w:val="both"/>
        <w:rPr>
          <w:rFonts w:ascii="Arial" w:hAnsi="Arial"/>
          <w:sz w:val="24"/>
          <w:lang w:val="es-ES_tradnl"/>
        </w:rPr>
      </w:pPr>
      <w:r>
        <w:rPr>
          <w:rFonts w:ascii="Arial" w:hAnsi="Arial"/>
          <w:sz w:val="24"/>
          <w:lang w:val="es-ES_tradnl"/>
        </w:rPr>
        <w:t xml:space="preserve">- </w:t>
      </w:r>
      <w:r w:rsidR="001931E7">
        <w:rPr>
          <w:rFonts w:ascii="Arial" w:hAnsi="Arial"/>
          <w:sz w:val="24"/>
          <w:lang w:val="es-ES_tradnl"/>
        </w:rPr>
        <w:t xml:space="preserve">Nombre químico:                     </w:t>
      </w:r>
      <w:r w:rsidR="000B77B6">
        <w:rPr>
          <w:rFonts w:ascii="Arial" w:hAnsi="Arial"/>
          <w:sz w:val="24"/>
        </w:rPr>
        <w:t>Hidrogenosulfito de amonio</w:t>
      </w:r>
    </w:p>
    <w:p w:rsidR="000C50D6" w:rsidRDefault="00706C8F" w:rsidP="000C50D6">
      <w:pPr>
        <w:shd w:val="clear" w:color="000000" w:fill="FFFFFF"/>
        <w:tabs>
          <w:tab w:val="left" w:pos="3686"/>
        </w:tabs>
        <w:ind w:left="360"/>
        <w:jc w:val="both"/>
        <w:rPr>
          <w:rFonts w:ascii="Arial" w:hAnsi="Arial"/>
          <w:sz w:val="4"/>
          <w:lang w:val="es-ES_tradnl"/>
        </w:rPr>
      </w:pPr>
      <w:r>
        <w:rPr>
          <w:rFonts w:ascii="Arial" w:hAnsi="Arial"/>
          <w:sz w:val="24"/>
          <w:lang w:val="es-ES_tradnl"/>
        </w:rPr>
        <w:t xml:space="preserve">- </w:t>
      </w:r>
      <w:r w:rsidR="00E646CB">
        <w:rPr>
          <w:rFonts w:ascii="Arial" w:hAnsi="Arial"/>
          <w:sz w:val="24"/>
          <w:lang w:val="es-ES_tradnl"/>
        </w:rPr>
        <w:t>Sinónimos:</w:t>
      </w:r>
      <w:r w:rsidR="00E646CB">
        <w:rPr>
          <w:rFonts w:ascii="Arial" w:hAnsi="Arial"/>
          <w:sz w:val="24"/>
          <w:lang w:val="es-ES_tradnl"/>
        </w:rPr>
        <w:tab/>
      </w:r>
      <w:r w:rsidR="001931E7">
        <w:rPr>
          <w:rFonts w:ascii="Arial" w:hAnsi="Arial"/>
          <w:sz w:val="24"/>
          <w:lang w:val="es-ES_tradnl"/>
        </w:rPr>
        <w:t xml:space="preserve"> </w:t>
      </w:r>
      <w:r w:rsidR="000B77B6">
        <w:rPr>
          <w:rFonts w:ascii="Arial" w:hAnsi="Arial"/>
          <w:sz w:val="24"/>
        </w:rPr>
        <w:t xml:space="preserve">Bisulfito de amonio líquido. Sulfito ácido de amonio. Sal </w:t>
      </w:r>
      <w:r w:rsidR="000B77B6">
        <w:rPr>
          <w:rFonts w:ascii="Arial" w:hAnsi="Arial"/>
          <w:sz w:val="24"/>
        </w:rPr>
        <w:tab/>
        <w:t xml:space="preserve"> monoamónica de ácido sulfuroso</w:t>
      </w:r>
    </w:p>
    <w:p w:rsidR="00E76535" w:rsidRPr="00E76535" w:rsidRDefault="00E76535" w:rsidP="00E76535">
      <w:pPr>
        <w:shd w:val="clear" w:color="000000" w:fill="FFFFFF"/>
        <w:tabs>
          <w:tab w:val="left" w:pos="3686"/>
        </w:tabs>
        <w:ind w:left="3686" w:hanging="3326"/>
        <w:jc w:val="both"/>
        <w:rPr>
          <w:rFonts w:ascii="Arial" w:hAnsi="Arial"/>
          <w:sz w:val="24"/>
          <w:szCs w:val="24"/>
          <w:lang w:val="es-ES_tradnl"/>
        </w:rPr>
      </w:pPr>
    </w:p>
    <w:p w:rsidR="00B042AE" w:rsidRPr="00B042AE" w:rsidRDefault="00973817">
      <w:pPr>
        <w:shd w:val="clear" w:color="000000" w:fill="FFFFFF"/>
        <w:tabs>
          <w:tab w:val="left" w:pos="4253"/>
        </w:tabs>
        <w:ind w:left="360"/>
        <w:jc w:val="both"/>
        <w:rPr>
          <w:rStyle w:val="hps"/>
          <w:rFonts w:ascii="Arial" w:hAnsi="Arial" w:cs="Arial"/>
          <w:color w:val="222222"/>
          <w:sz w:val="24"/>
          <w:szCs w:val="24"/>
        </w:rPr>
      </w:pPr>
      <w:r w:rsidRPr="00B042AE">
        <w:rPr>
          <w:rFonts w:ascii="Arial" w:hAnsi="Arial"/>
          <w:i/>
          <w:sz w:val="24"/>
          <w:szCs w:val="24"/>
          <w:u w:val="single"/>
          <w:lang w:val="es-ES_tradnl"/>
        </w:rPr>
        <w:t>Uso:</w:t>
      </w:r>
      <w:r w:rsidRPr="00B042AE">
        <w:rPr>
          <w:rFonts w:ascii="Arial" w:hAnsi="Arial"/>
          <w:sz w:val="24"/>
          <w:szCs w:val="24"/>
          <w:lang w:val="es-ES_tradnl"/>
        </w:rPr>
        <w:t xml:space="preserve"> </w:t>
      </w:r>
      <w:r w:rsidR="00B042AE" w:rsidRPr="00B042AE">
        <w:rPr>
          <w:rStyle w:val="hps"/>
          <w:rFonts w:ascii="Arial" w:hAnsi="Arial" w:cs="Arial"/>
          <w:color w:val="222222"/>
          <w:sz w:val="24"/>
          <w:szCs w:val="24"/>
        </w:rPr>
        <w:t xml:space="preserve">uso industrial. </w:t>
      </w:r>
    </w:p>
    <w:p w:rsidR="00B042AE" w:rsidRPr="00B042AE" w:rsidRDefault="00B042AE">
      <w:pPr>
        <w:shd w:val="clear" w:color="000000" w:fill="FFFFFF"/>
        <w:tabs>
          <w:tab w:val="left" w:pos="4253"/>
        </w:tabs>
        <w:ind w:left="360"/>
        <w:jc w:val="both"/>
        <w:rPr>
          <w:rFonts w:ascii="Arial" w:hAnsi="Arial" w:cs="Arial"/>
          <w:color w:val="222222"/>
          <w:sz w:val="24"/>
          <w:szCs w:val="24"/>
        </w:rPr>
      </w:pPr>
      <w:r w:rsidRPr="00B042AE">
        <w:rPr>
          <w:rStyle w:val="hps"/>
          <w:rFonts w:ascii="Arial" w:hAnsi="Arial" w:cs="Arial"/>
          <w:color w:val="222222"/>
          <w:sz w:val="24"/>
          <w:szCs w:val="24"/>
        </w:rPr>
        <w:t>Uso específico</w:t>
      </w:r>
      <w:r w:rsidRPr="00B042AE">
        <w:rPr>
          <w:rFonts w:ascii="Arial" w:hAnsi="Arial" w:cs="Arial"/>
          <w:color w:val="222222"/>
          <w:sz w:val="24"/>
          <w:szCs w:val="24"/>
        </w:rPr>
        <w:t xml:space="preserve"> </w:t>
      </w:r>
      <w:r w:rsidRPr="00B042AE">
        <w:rPr>
          <w:rStyle w:val="hps"/>
          <w:rFonts w:ascii="Arial" w:hAnsi="Arial" w:cs="Arial"/>
          <w:color w:val="222222"/>
          <w:sz w:val="24"/>
          <w:szCs w:val="24"/>
        </w:rPr>
        <w:t>(</w:t>
      </w:r>
      <w:r w:rsidRPr="00B042AE">
        <w:rPr>
          <w:rFonts w:ascii="Arial" w:hAnsi="Arial" w:cs="Arial"/>
          <w:color w:val="222222"/>
          <w:sz w:val="24"/>
          <w:szCs w:val="24"/>
        </w:rPr>
        <w:t xml:space="preserve">s): </w:t>
      </w:r>
      <w:r w:rsidRPr="00B042AE">
        <w:rPr>
          <w:rStyle w:val="hps"/>
          <w:rFonts w:ascii="Arial" w:hAnsi="Arial" w:cs="Arial"/>
          <w:color w:val="222222"/>
          <w:sz w:val="24"/>
          <w:szCs w:val="24"/>
        </w:rPr>
        <w:t>Materias primas químicas</w:t>
      </w:r>
      <w:r w:rsidRPr="00B042AE">
        <w:rPr>
          <w:rFonts w:ascii="Arial" w:hAnsi="Arial" w:cs="Arial"/>
          <w:color w:val="222222"/>
          <w:sz w:val="24"/>
          <w:szCs w:val="24"/>
        </w:rPr>
        <w:t xml:space="preserve"> </w:t>
      </w:r>
      <w:r w:rsidRPr="00B042AE">
        <w:rPr>
          <w:rStyle w:val="hps"/>
          <w:rFonts w:ascii="Arial" w:hAnsi="Arial" w:cs="Arial"/>
          <w:color w:val="222222"/>
          <w:sz w:val="24"/>
          <w:szCs w:val="24"/>
        </w:rPr>
        <w:t>para fines industriales</w:t>
      </w:r>
    </w:p>
    <w:p w:rsidR="00973817" w:rsidRPr="00B042AE" w:rsidRDefault="00B042AE">
      <w:pPr>
        <w:shd w:val="clear" w:color="000000" w:fill="FFFFFF"/>
        <w:tabs>
          <w:tab w:val="left" w:pos="4253"/>
        </w:tabs>
        <w:ind w:left="360"/>
        <w:jc w:val="both"/>
        <w:rPr>
          <w:rFonts w:ascii="Arial" w:hAnsi="Arial"/>
          <w:sz w:val="24"/>
          <w:szCs w:val="24"/>
          <w:lang w:val="es-ES_tradnl"/>
        </w:rPr>
      </w:pPr>
      <w:r w:rsidRPr="00B042AE">
        <w:rPr>
          <w:rStyle w:val="hps"/>
          <w:rFonts w:ascii="Arial" w:hAnsi="Arial" w:cs="Arial"/>
          <w:color w:val="222222"/>
          <w:sz w:val="24"/>
          <w:szCs w:val="24"/>
        </w:rPr>
        <w:t>Procesamiento</w:t>
      </w:r>
      <w:r w:rsidRPr="00B042AE">
        <w:rPr>
          <w:rFonts w:ascii="Arial" w:hAnsi="Arial" w:cs="Arial"/>
          <w:color w:val="222222"/>
          <w:sz w:val="24"/>
          <w:szCs w:val="24"/>
        </w:rPr>
        <w:t xml:space="preserve"> </w:t>
      </w:r>
      <w:r w:rsidRPr="00B042AE">
        <w:rPr>
          <w:rStyle w:val="hps"/>
          <w:rFonts w:ascii="Arial" w:hAnsi="Arial" w:cs="Arial"/>
          <w:color w:val="222222"/>
          <w:sz w:val="24"/>
          <w:szCs w:val="24"/>
        </w:rPr>
        <w:t>industrial como</w:t>
      </w:r>
      <w:r w:rsidRPr="00B042AE">
        <w:rPr>
          <w:rFonts w:ascii="Arial" w:hAnsi="Arial" w:cs="Arial"/>
          <w:color w:val="222222"/>
          <w:sz w:val="24"/>
          <w:szCs w:val="24"/>
        </w:rPr>
        <w:t xml:space="preserve"> </w:t>
      </w:r>
      <w:r w:rsidRPr="00B042AE">
        <w:rPr>
          <w:rStyle w:val="hps"/>
          <w:rFonts w:ascii="Arial" w:hAnsi="Arial" w:cs="Arial"/>
          <w:color w:val="222222"/>
          <w:sz w:val="24"/>
          <w:szCs w:val="24"/>
        </w:rPr>
        <w:t>uso en detergentes</w:t>
      </w:r>
      <w:r w:rsidRPr="00B042AE">
        <w:rPr>
          <w:rFonts w:ascii="Arial" w:hAnsi="Arial" w:cs="Arial"/>
          <w:color w:val="222222"/>
          <w:sz w:val="24"/>
          <w:szCs w:val="24"/>
        </w:rPr>
        <w:t xml:space="preserve"> </w:t>
      </w:r>
      <w:r w:rsidRPr="00B042AE">
        <w:rPr>
          <w:rStyle w:val="hps"/>
          <w:rFonts w:ascii="Arial" w:hAnsi="Arial" w:cs="Arial"/>
          <w:color w:val="222222"/>
          <w:sz w:val="24"/>
          <w:szCs w:val="24"/>
        </w:rPr>
        <w:t>o como</w:t>
      </w:r>
      <w:r w:rsidRPr="00B042AE">
        <w:rPr>
          <w:rFonts w:ascii="Arial" w:hAnsi="Arial" w:cs="Arial"/>
          <w:color w:val="222222"/>
          <w:sz w:val="24"/>
          <w:szCs w:val="24"/>
        </w:rPr>
        <w:t xml:space="preserve"> </w:t>
      </w:r>
      <w:r w:rsidRPr="00B042AE">
        <w:rPr>
          <w:rStyle w:val="hps"/>
          <w:rFonts w:ascii="Arial" w:hAnsi="Arial" w:cs="Arial"/>
          <w:color w:val="222222"/>
          <w:sz w:val="24"/>
          <w:szCs w:val="24"/>
        </w:rPr>
        <w:t>un regulador de</w:t>
      </w:r>
      <w:r w:rsidRPr="00B042AE">
        <w:rPr>
          <w:rFonts w:ascii="Arial" w:hAnsi="Arial" w:cs="Arial"/>
          <w:color w:val="222222"/>
          <w:sz w:val="24"/>
          <w:szCs w:val="24"/>
        </w:rPr>
        <w:t xml:space="preserve"> </w:t>
      </w:r>
      <w:r w:rsidRPr="00B042AE">
        <w:rPr>
          <w:rStyle w:val="hps"/>
          <w:rFonts w:ascii="Arial" w:hAnsi="Arial" w:cs="Arial"/>
          <w:color w:val="222222"/>
          <w:sz w:val="24"/>
          <w:szCs w:val="24"/>
        </w:rPr>
        <w:t>pH</w:t>
      </w:r>
    </w:p>
    <w:p w:rsidR="00973817" w:rsidRPr="00973817" w:rsidRDefault="00973817">
      <w:pPr>
        <w:shd w:val="clear" w:color="000000" w:fill="FFFFFF"/>
        <w:tabs>
          <w:tab w:val="left" w:pos="4253"/>
        </w:tabs>
        <w:ind w:left="360"/>
        <w:jc w:val="both"/>
        <w:rPr>
          <w:rFonts w:ascii="Arial" w:hAnsi="Arial"/>
          <w:sz w:val="24"/>
          <w:lang w:val="es-ES_tradnl"/>
        </w:rPr>
      </w:pPr>
    </w:p>
    <w:p w:rsidR="00E646CB" w:rsidRPr="00706C8F" w:rsidRDefault="00E646CB">
      <w:pPr>
        <w:shd w:val="clear" w:color="000000" w:fill="FFFFFF"/>
        <w:tabs>
          <w:tab w:val="left" w:pos="4253"/>
        </w:tabs>
        <w:ind w:left="360"/>
        <w:jc w:val="both"/>
        <w:rPr>
          <w:rFonts w:ascii="Arial" w:hAnsi="Arial"/>
          <w:i/>
          <w:sz w:val="4"/>
          <w:u w:val="single"/>
          <w:lang w:val="es-ES_tradnl"/>
        </w:rPr>
      </w:pPr>
      <w:r w:rsidRPr="00706C8F">
        <w:rPr>
          <w:rFonts w:ascii="Arial" w:hAnsi="Arial"/>
          <w:i/>
          <w:sz w:val="24"/>
          <w:u w:val="single"/>
          <w:lang w:val="es-ES_tradnl"/>
        </w:rPr>
        <w:t>Identificación de la empresa</w:t>
      </w:r>
    </w:p>
    <w:p w:rsidR="00E646CB" w:rsidRDefault="00E646CB">
      <w:pPr>
        <w:shd w:val="clear" w:color="000000" w:fill="FFFFFF"/>
        <w:tabs>
          <w:tab w:val="left" w:pos="4253"/>
        </w:tabs>
        <w:ind w:left="360"/>
        <w:jc w:val="both"/>
        <w:rPr>
          <w:rFonts w:ascii="Arial" w:hAnsi="Arial"/>
          <w:b/>
          <w:sz w:val="4"/>
          <w:lang w:val="es-ES_tradnl"/>
        </w:rPr>
      </w:pPr>
      <w:r>
        <w:rPr>
          <w:rFonts w:ascii="Arial" w:hAnsi="Arial"/>
          <w:b/>
          <w:sz w:val="24"/>
          <w:lang w:val="es-ES_tradnl"/>
        </w:rPr>
        <w:t>COFARCAS, S.A.</w:t>
      </w:r>
    </w:p>
    <w:p w:rsidR="006D00FD" w:rsidRDefault="006D00FD" w:rsidP="006D00FD">
      <w:pPr>
        <w:shd w:val="clear" w:color="auto" w:fill="FFFFFF"/>
        <w:tabs>
          <w:tab w:val="left" w:pos="4253"/>
        </w:tabs>
        <w:ind w:left="360"/>
        <w:jc w:val="both"/>
        <w:rPr>
          <w:rFonts w:ascii="Arial" w:hAnsi="Arial"/>
          <w:b/>
          <w:sz w:val="24"/>
          <w:lang w:val="es-ES_tradnl"/>
        </w:rPr>
      </w:pPr>
      <w:r>
        <w:rPr>
          <w:rFonts w:ascii="Arial" w:hAnsi="Arial"/>
          <w:b/>
          <w:sz w:val="24"/>
          <w:lang w:val="es-ES_tradnl"/>
        </w:rPr>
        <w:t>C/ Condado de Treviño, 46</w:t>
      </w:r>
    </w:p>
    <w:p w:rsidR="006D00FD" w:rsidRDefault="006D00FD" w:rsidP="006D00FD">
      <w:pPr>
        <w:shd w:val="clear" w:color="auto" w:fill="FFFFFF"/>
        <w:tabs>
          <w:tab w:val="left" w:pos="4253"/>
        </w:tabs>
        <w:ind w:left="360"/>
        <w:jc w:val="both"/>
        <w:rPr>
          <w:rFonts w:ascii="Arial" w:hAnsi="Arial"/>
          <w:b/>
          <w:sz w:val="4"/>
          <w:lang w:val="es-ES_tradnl"/>
        </w:rPr>
      </w:pPr>
      <w:r>
        <w:rPr>
          <w:rFonts w:ascii="Arial" w:hAnsi="Arial"/>
          <w:b/>
          <w:sz w:val="24"/>
          <w:lang w:val="es-ES_tradnl"/>
        </w:rPr>
        <w:t>09001 Burgos (España)</w:t>
      </w:r>
    </w:p>
    <w:p w:rsidR="00E646CB" w:rsidRDefault="00E646CB">
      <w:pPr>
        <w:shd w:val="clear" w:color="000000" w:fill="FFFFFF"/>
        <w:tabs>
          <w:tab w:val="left" w:pos="4253"/>
        </w:tabs>
        <w:ind w:left="360"/>
        <w:jc w:val="both"/>
        <w:rPr>
          <w:rFonts w:ascii="Arial" w:hAnsi="Arial"/>
          <w:b/>
          <w:sz w:val="4"/>
          <w:lang w:val="es-ES_tradnl"/>
        </w:rPr>
      </w:pPr>
      <w:r>
        <w:rPr>
          <w:rFonts w:ascii="Arial" w:hAnsi="Arial"/>
          <w:b/>
          <w:sz w:val="24"/>
          <w:lang w:val="es-ES_tradnl"/>
        </w:rPr>
        <w:t>Teléfono: 947 48 56 12</w:t>
      </w:r>
      <w:r>
        <w:rPr>
          <w:rFonts w:ascii="Arial" w:hAnsi="Arial"/>
          <w:b/>
          <w:sz w:val="24"/>
          <w:lang w:val="es-ES_tradnl"/>
        </w:rPr>
        <w:tab/>
        <w:t>Fax: 947 48 61 44</w:t>
      </w:r>
    </w:p>
    <w:p w:rsidR="00E646CB" w:rsidRDefault="00E646CB">
      <w:pPr>
        <w:shd w:val="clear" w:color="000000" w:fill="FFFFFF"/>
        <w:tabs>
          <w:tab w:val="left" w:pos="4253"/>
        </w:tabs>
        <w:ind w:left="360"/>
        <w:jc w:val="both"/>
        <w:rPr>
          <w:rFonts w:ascii="Arial" w:hAnsi="Arial"/>
          <w:sz w:val="4"/>
          <w:lang w:val="es-ES_tradnl"/>
        </w:rPr>
      </w:pPr>
    </w:p>
    <w:p w:rsidR="00E646CB" w:rsidRPr="00706C8F" w:rsidRDefault="00E646CB">
      <w:pPr>
        <w:shd w:val="clear" w:color="000000" w:fill="FFFFFF"/>
        <w:tabs>
          <w:tab w:val="left" w:pos="4253"/>
        </w:tabs>
        <w:ind w:left="360"/>
        <w:jc w:val="both"/>
        <w:rPr>
          <w:rFonts w:ascii="Arial" w:hAnsi="Arial"/>
          <w:i/>
          <w:sz w:val="4"/>
          <w:u w:val="single"/>
          <w:lang w:val="es-ES_tradnl"/>
        </w:rPr>
      </w:pPr>
      <w:r w:rsidRPr="00706C8F">
        <w:rPr>
          <w:rFonts w:ascii="Arial" w:hAnsi="Arial"/>
          <w:i/>
          <w:sz w:val="24"/>
          <w:u w:val="single"/>
          <w:lang w:val="es-ES_tradnl"/>
        </w:rPr>
        <w:t>Urgencias</w:t>
      </w:r>
    </w:p>
    <w:p w:rsidR="00E646CB" w:rsidRDefault="00E646CB">
      <w:pPr>
        <w:shd w:val="clear" w:color="000000" w:fill="FFFFFF"/>
        <w:tabs>
          <w:tab w:val="left" w:pos="4253"/>
        </w:tabs>
        <w:ind w:left="360"/>
        <w:jc w:val="both"/>
        <w:rPr>
          <w:rFonts w:ascii="Arial" w:hAnsi="Arial"/>
          <w:sz w:val="24"/>
          <w:lang w:val="es-ES_tradnl"/>
        </w:rPr>
      </w:pPr>
      <w:r>
        <w:rPr>
          <w:rFonts w:ascii="Arial" w:hAnsi="Arial"/>
          <w:sz w:val="24"/>
          <w:lang w:val="es-ES_tradnl"/>
        </w:rPr>
        <w:t>Instituto Nacional de Toxicología (Madrid) Teléfono: 91 562 04 20</w:t>
      </w:r>
    </w:p>
    <w:p w:rsidR="00973817" w:rsidRPr="00E76535" w:rsidRDefault="00973817">
      <w:pPr>
        <w:shd w:val="clear" w:color="000000" w:fill="FFFFFF"/>
        <w:tabs>
          <w:tab w:val="left" w:pos="4253"/>
        </w:tabs>
        <w:ind w:left="360"/>
        <w:jc w:val="both"/>
        <w:rPr>
          <w:rFonts w:ascii="Arial" w:hAnsi="Arial"/>
          <w:sz w:val="24"/>
          <w:szCs w:val="24"/>
          <w:lang w:val="es-ES_tradnl"/>
        </w:rPr>
      </w:pPr>
    </w:p>
    <w:p w:rsidR="005F1580" w:rsidRDefault="00837848" w:rsidP="005F1580">
      <w:pPr>
        <w:pBdr>
          <w:bottom w:val="single" w:sz="4" w:space="1" w:color="auto"/>
        </w:pBdr>
        <w:shd w:val="clear" w:color="000000" w:fill="FFFFFF"/>
        <w:jc w:val="both"/>
        <w:rPr>
          <w:rFonts w:ascii="Arial" w:hAnsi="Arial"/>
          <w:b/>
          <w:sz w:val="24"/>
          <w:lang w:val="es-ES_tradnl"/>
        </w:rPr>
      </w:pPr>
      <w:r>
        <w:rPr>
          <w:rFonts w:ascii="Arial" w:hAnsi="Arial"/>
          <w:b/>
          <w:sz w:val="24"/>
          <w:lang w:val="es-ES_tradnl"/>
        </w:rPr>
        <w:t>2</w:t>
      </w:r>
      <w:r w:rsidR="005F1580">
        <w:rPr>
          <w:rFonts w:ascii="Arial" w:hAnsi="Arial"/>
          <w:b/>
          <w:sz w:val="24"/>
          <w:lang w:val="es-ES_tradnl"/>
        </w:rPr>
        <w:t>. - Identificación de los peligros</w:t>
      </w:r>
    </w:p>
    <w:p w:rsidR="005F1580" w:rsidRPr="00E76535" w:rsidRDefault="005F1580" w:rsidP="005F1580">
      <w:pPr>
        <w:shd w:val="clear" w:color="000000" w:fill="FFFFFF"/>
        <w:tabs>
          <w:tab w:val="left" w:pos="2835"/>
        </w:tabs>
        <w:ind w:left="360"/>
        <w:jc w:val="both"/>
        <w:rPr>
          <w:rFonts w:ascii="Arial" w:hAnsi="Arial"/>
          <w:sz w:val="24"/>
          <w:szCs w:val="24"/>
          <w:lang w:val="es-ES_tradnl"/>
        </w:rPr>
      </w:pPr>
    </w:p>
    <w:p w:rsidR="009F0BA4" w:rsidRDefault="009F0BA4" w:rsidP="009F0BA4">
      <w:pPr>
        <w:shd w:val="clear" w:color="000000" w:fill="FFFFFF"/>
        <w:tabs>
          <w:tab w:val="left" w:pos="2835"/>
        </w:tabs>
        <w:ind w:left="360"/>
        <w:jc w:val="both"/>
        <w:rPr>
          <w:rFonts w:ascii="Arial" w:hAnsi="Arial"/>
          <w:b/>
          <w:sz w:val="24"/>
          <w:szCs w:val="24"/>
          <w:lang w:val="es-ES_tradnl"/>
        </w:rPr>
      </w:pPr>
      <w:r>
        <w:rPr>
          <w:rFonts w:ascii="Arial" w:hAnsi="Arial"/>
          <w:b/>
          <w:sz w:val="24"/>
          <w:szCs w:val="24"/>
          <w:lang w:val="es-ES_tradnl"/>
        </w:rPr>
        <w:t>2.1. Clasificación de la sustancia o de la mezcla</w:t>
      </w:r>
    </w:p>
    <w:p w:rsidR="009F0BA4" w:rsidRDefault="009F0BA4" w:rsidP="009F0BA4">
      <w:pPr>
        <w:shd w:val="clear" w:color="000000" w:fill="FFFFFF"/>
        <w:tabs>
          <w:tab w:val="left" w:pos="2835"/>
        </w:tabs>
        <w:ind w:left="360"/>
        <w:jc w:val="both"/>
        <w:rPr>
          <w:rFonts w:ascii="Arial" w:hAnsi="Arial"/>
          <w:b/>
          <w:sz w:val="24"/>
          <w:szCs w:val="24"/>
          <w:lang w:val="es-ES_tradnl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0"/>
        <w:gridCol w:w="2268"/>
        <w:gridCol w:w="1680"/>
        <w:gridCol w:w="2397"/>
      </w:tblGrid>
      <w:tr w:rsidR="009F0BA4" w:rsidRPr="006B1A4F" w:rsidTr="00AA6CE2">
        <w:trPr>
          <w:trHeight w:val="340"/>
        </w:trPr>
        <w:tc>
          <w:tcPr>
            <w:tcW w:w="9495" w:type="dxa"/>
            <w:gridSpan w:val="4"/>
            <w:shd w:val="clear" w:color="auto" w:fill="BFBFBF"/>
          </w:tcPr>
          <w:p w:rsidR="009F0BA4" w:rsidRPr="006B1A4F" w:rsidRDefault="009F0BA4" w:rsidP="00AA6CE2">
            <w:pPr>
              <w:tabs>
                <w:tab w:val="left" w:pos="2835"/>
              </w:tabs>
              <w:jc w:val="center"/>
              <w:rPr>
                <w:rFonts w:ascii="Arial" w:hAnsi="Arial"/>
                <w:b/>
                <w:sz w:val="24"/>
                <w:szCs w:val="24"/>
                <w:lang w:val="es-ES_tradnl"/>
              </w:rPr>
            </w:pPr>
            <w:r w:rsidRPr="006B1A4F">
              <w:rPr>
                <w:rFonts w:ascii="Arial" w:hAnsi="Arial"/>
                <w:b/>
                <w:sz w:val="24"/>
                <w:szCs w:val="24"/>
                <w:lang w:val="es-ES_tradnl"/>
              </w:rPr>
              <w:t>Reglamento (CE) Nº 1272/2008</w:t>
            </w:r>
          </w:p>
        </w:tc>
      </w:tr>
      <w:tr w:rsidR="009F0BA4" w:rsidRPr="006B1A4F" w:rsidTr="00AA6CE2">
        <w:trPr>
          <w:trHeight w:val="340"/>
        </w:trPr>
        <w:tc>
          <w:tcPr>
            <w:tcW w:w="3150" w:type="dxa"/>
            <w:shd w:val="clear" w:color="auto" w:fill="D9D9D9"/>
          </w:tcPr>
          <w:p w:rsidR="009F0BA4" w:rsidRPr="006B1A4F" w:rsidRDefault="009F0BA4" w:rsidP="00AA6CE2">
            <w:pPr>
              <w:tabs>
                <w:tab w:val="left" w:pos="2835"/>
              </w:tabs>
              <w:jc w:val="both"/>
              <w:rPr>
                <w:rFonts w:ascii="Arial" w:hAnsi="Arial"/>
                <w:b/>
                <w:lang w:val="es-ES_tradnl"/>
              </w:rPr>
            </w:pPr>
            <w:r w:rsidRPr="006B1A4F">
              <w:rPr>
                <w:rFonts w:ascii="Arial" w:hAnsi="Arial"/>
                <w:b/>
                <w:lang w:val="es-ES_tradnl"/>
              </w:rPr>
              <w:t>Clase de peligro</w:t>
            </w:r>
          </w:p>
        </w:tc>
        <w:tc>
          <w:tcPr>
            <w:tcW w:w="2268" w:type="dxa"/>
            <w:shd w:val="clear" w:color="auto" w:fill="D9D9D9"/>
          </w:tcPr>
          <w:p w:rsidR="009F0BA4" w:rsidRPr="006B1A4F" w:rsidRDefault="009F0BA4" w:rsidP="00AA6CE2">
            <w:pPr>
              <w:tabs>
                <w:tab w:val="left" w:pos="2835"/>
              </w:tabs>
              <w:jc w:val="both"/>
              <w:rPr>
                <w:rFonts w:ascii="Arial" w:hAnsi="Arial"/>
                <w:b/>
                <w:lang w:val="es-ES_tradnl"/>
              </w:rPr>
            </w:pPr>
            <w:r w:rsidRPr="006B1A4F">
              <w:rPr>
                <w:rFonts w:ascii="Arial" w:hAnsi="Arial"/>
                <w:b/>
                <w:lang w:val="es-ES_tradnl"/>
              </w:rPr>
              <w:t>Categoría de peligro</w:t>
            </w:r>
          </w:p>
        </w:tc>
        <w:tc>
          <w:tcPr>
            <w:tcW w:w="1680" w:type="dxa"/>
            <w:shd w:val="clear" w:color="auto" w:fill="D9D9D9"/>
          </w:tcPr>
          <w:p w:rsidR="009F0BA4" w:rsidRPr="006B1A4F" w:rsidRDefault="009F0BA4" w:rsidP="00AA6CE2">
            <w:pPr>
              <w:tabs>
                <w:tab w:val="left" w:pos="2835"/>
              </w:tabs>
              <w:jc w:val="both"/>
              <w:rPr>
                <w:rFonts w:ascii="Arial" w:hAnsi="Arial"/>
                <w:b/>
                <w:lang w:val="es-ES_tradnl"/>
              </w:rPr>
            </w:pPr>
            <w:r w:rsidRPr="006B1A4F">
              <w:rPr>
                <w:rFonts w:ascii="Arial" w:hAnsi="Arial"/>
                <w:b/>
                <w:lang w:val="es-ES_tradnl"/>
              </w:rPr>
              <w:t>Órganos dia</w:t>
            </w:r>
            <w:r>
              <w:rPr>
                <w:rFonts w:ascii="Arial" w:hAnsi="Arial"/>
                <w:b/>
                <w:lang w:val="es-ES_tradnl"/>
              </w:rPr>
              <w:t>n</w:t>
            </w:r>
            <w:r w:rsidRPr="006B1A4F">
              <w:rPr>
                <w:rFonts w:ascii="Arial" w:hAnsi="Arial"/>
                <w:b/>
                <w:lang w:val="es-ES_tradnl"/>
              </w:rPr>
              <w:t>a</w:t>
            </w:r>
          </w:p>
        </w:tc>
        <w:tc>
          <w:tcPr>
            <w:tcW w:w="2397" w:type="dxa"/>
            <w:shd w:val="clear" w:color="auto" w:fill="D9D9D9"/>
          </w:tcPr>
          <w:p w:rsidR="009F0BA4" w:rsidRPr="006B1A4F" w:rsidRDefault="009F0BA4" w:rsidP="00AA6CE2">
            <w:pPr>
              <w:tabs>
                <w:tab w:val="left" w:pos="2835"/>
              </w:tabs>
              <w:jc w:val="both"/>
              <w:rPr>
                <w:rFonts w:ascii="Arial" w:hAnsi="Arial"/>
                <w:b/>
                <w:lang w:val="es-ES_tradnl"/>
              </w:rPr>
            </w:pPr>
            <w:r w:rsidRPr="006B1A4F">
              <w:rPr>
                <w:rFonts w:ascii="Arial" w:hAnsi="Arial"/>
                <w:b/>
                <w:lang w:val="es-ES_tradnl"/>
              </w:rPr>
              <w:t>Indicaciones de peligro</w:t>
            </w:r>
          </w:p>
        </w:tc>
      </w:tr>
      <w:tr w:rsidR="003E51E4" w:rsidRPr="006B1A4F" w:rsidTr="00C61BD4">
        <w:trPr>
          <w:trHeight w:val="340"/>
        </w:trPr>
        <w:tc>
          <w:tcPr>
            <w:tcW w:w="3150" w:type="dxa"/>
          </w:tcPr>
          <w:p w:rsidR="003E51E4" w:rsidRPr="006B1A4F" w:rsidRDefault="003E51E4" w:rsidP="00C61BD4">
            <w:pPr>
              <w:tabs>
                <w:tab w:val="left" w:pos="2835"/>
              </w:tabs>
              <w:jc w:val="both"/>
              <w:rPr>
                <w:rFonts w:ascii="Arial" w:hAnsi="Arial"/>
                <w:b/>
                <w:lang w:val="es-ES_tradnl"/>
              </w:rPr>
            </w:pPr>
            <w:r>
              <w:rPr>
                <w:rFonts w:ascii="Arial" w:hAnsi="Arial"/>
                <w:b/>
                <w:lang w:val="es-ES_tradnl"/>
              </w:rPr>
              <w:t>Irritación ocular grave</w:t>
            </w:r>
          </w:p>
        </w:tc>
        <w:tc>
          <w:tcPr>
            <w:tcW w:w="2268" w:type="dxa"/>
          </w:tcPr>
          <w:p w:rsidR="003E51E4" w:rsidRDefault="003E51E4" w:rsidP="00C61BD4">
            <w:pPr>
              <w:tabs>
                <w:tab w:val="left" w:pos="2835"/>
              </w:tabs>
              <w:jc w:val="both"/>
              <w:rPr>
                <w:rFonts w:ascii="Arial" w:hAnsi="Arial"/>
                <w:b/>
                <w:lang w:val="es-ES_tradnl"/>
              </w:rPr>
            </w:pPr>
            <w:r>
              <w:rPr>
                <w:rFonts w:ascii="Arial" w:hAnsi="Arial"/>
                <w:b/>
                <w:lang w:val="es-ES_tradnl"/>
              </w:rPr>
              <w:t>C</w:t>
            </w:r>
            <w:r w:rsidRPr="006B1A4F">
              <w:rPr>
                <w:rFonts w:ascii="Arial" w:hAnsi="Arial"/>
                <w:b/>
                <w:lang w:val="es-ES_tradnl"/>
              </w:rPr>
              <w:t xml:space="preserve">ategoría </w:t>
            </w:r>
            <w:r>
              <w:rPr>
                <w:rFonts w:ascii="Arial" w:hAnsi="Arial"/>
                <w:b/>
                <w:lang w:val="es-ES_tradnl"/>
              </w:rPr>
              <w:t>2</w:t>
            </w:r>
          </w:p>
        </w:tc>
        <w:tc>
          <w:tcPr>
            <w:tcW w:w="1680" w:type="dxa"/>
          </w:tcPr>
          <w:p w:rsidR="003E51E4" w:rsidRPr="006B1A4F" w:rsidRDefault="003E51E4" w:rsidP="00C61BD4">
            <w:pPr>
              <w:tabs>
                <w:tab w:val="left" w:pos="2835"/>
              </w:tabs>
              <w:jc w:val="both"/>
              <w:rPr>
                <w:rFonts w:ascii="Arial" w:hAnsi="Arial"/>
                <w:b/>
                <w:lang w:val="es-ES_tradnl"/>
              </w:rPr>
            </w:pPr>
          </w:p>
        </w:tc>
        <w:tc>
          <w:tcPr>
            <w:tcW w:w="2397" w:type="dxa"/>
          </w:tcPr>
          <w:p w:rsidR="003E51E4" w:rsidRDefault="003E51E4" w:rsidP="00C61BD4">
            <w:pPr>
              <w:tabs>
                <w:tab w:val="left" w:pos="2835"/>
              </w:tabs>
              <w:jc w:val="both"/>
              <w:rPr>
                <w:rFonts w:ascii="Arial" w:hAnsi="Arial"/>
                <w:b/>
                <w:lang w:val="es-ES_tradnl"/>
              </w:rPr>
            </w:pPr>
            <w:r>
              <w:rPr>
                <w:rFonts w:ascii="Arial" w:hAnsi="Arial"/>
                <w:b/>
                <w:lang w:val="es-ES_tradnl"/>
              </w:rPr>
              <w:t>H319</w:t>
            </w:r>
          </w:p>
        </w:tc>
      </w:tr>
    </w:tbl>
    <w:p w:rsidR="009F0BA4" w:rsidRDefault="009F0BA4" w:rsidP="009F0BA4">
      <w:pPr>
        <w:shd w:val="clear" w:color="000000" w:fill="FFFFFF"/>
        <w:tabs>
          <w:tab w:val="left" w:pos="2835"/>
        </w:tabs>
        <w:ind w:left="360"/>
        <w:jc w:val="both"/>
        <w:rPr>
          <w:rFonts w:ascii="Arial" w:hAnsi="Arial"/>
          <w:b/>
          <w:sz w:val="24"/>
          <w:szCs w:val="24"/>
          <w:lang w:val="es-ES_tradnl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69"/>
        <w:gridCol w:w="3226"/>
      </w:tblGrid>
      <w:tr w:rsidR="009F0BA4" w:rsidRPr="006B1A4F" w:rsidTr="00AA6CE2">
        <w:trPr>
          <w:trHeight w:val="340"/>
        </w:trPr>
        <w:tc>
          <w:tcPr>
            <w:tcW w:w="9495" w:type="dxa"/>
            <w:gridSpan w:val="2"/>
            <w:shd w:val="clear" w:color="auto" w:fill="BFBFBF"/>
          </w:tcPr>
          <w:p w:rsidR="009F0BA4" w:rsidRPr="006B1A4F" w:rsidRDefault="009F0BA4" w:rsidP="00AA6CE2">
            <w:pPr>
              <w:tabs>
                <w:tab w:val="left" w:pos="2835"/>
              </w:tabs>
              <w:jc w:val="center"/>
              <w:rPr>
                <w:rFonts w:ascii="Arial" w:hAnsi="Arial"/>
                <w:b/>
                <w:sz w:val="24"/>
                <w:szCs w:val="24"/>
                <w:lang w:val="es-ES_tradnl"/>
              </w:rPr>
            </w:pPr>
            <w:r w:rsidRPr="006B1A4F">
              <w:rPr>
                <w:rFonts w:ascii="Arial" w:hAnsi="Arial"/>
                <w:b/>
                <w:sz w:val="24"/>
                <w:szCs w:val="24"/>
                <w:lang w:val="es-ES_tradnl"/>
              </w:rPr>
              <w:t>Directiva 67/54/CEE o 1999/45/CE</w:t>
            </w:r>
          </w:p>
        </w:tc>
      </w:tr>
      <w:tr w:rsidR="009F0BA4" w:rsidRPr="006B1A4F" w:rsidTr="00AA6CE2">
        <w:trPr>
          <w:trHeight w:val="340"/>
        </w:trPr>
        <w:tc>
          <w:tcPr>
            <w:tcW w:w="6269" w:type="dxa"/>
            <w:shd w:val="clear" w:color="auto" w:fill="D9D9D9"/>
          </w:tcPr>
          <w:p w:rsidR="009F0BA4" w:rsidRPr="006B1A4F" w:rsidRDefault="009F0BA4" w:rsidP="00AA6CE2">
            <w:pPr>
              <w:tabs>
                <w:tab w:val="left" w:pos="2835"/>
              </w:tabs>
              <w:jc w:val="both"/>
              <w:rPr>
                <w:rFonts w:ascii="Arial" w:hAnsi="Arial"/>
                <w:b/>
                <w:lang w:val="es-ES_tradnl"/>
              </w:rPr>
            </w:pPr>
            <w:r w:rsidRPr="006B1A4F">
              <w:rPr>
                <w:rFonts w:ascii="Arial" w:hAnsi="Arial"/>
                <w:b/>
                <w:lang w:val="es-ES_tradnl"/>
              </w:rPr>
              <w:t>Pictograma de peligro/Categoría de peligro</w:t>
            </w:r>
          </w:p>
        </w:tc>
        <w:tc>
          <w:tcPr>
            <w:tcW w:w="3226" w:type="dxa"/>
            <w:shd w:val="clear" w:color="auto" w:fill="D9D9D9"/>
          </w:tcPr>
          <w:p w:rsidR="009F0BA4" w:rsidRPr="006B1A4F" w:rsidRDefault="009F0BA4" w:rsidP="00AA6CE2">
            <w:pPr>
              <w:tabs>
                <w:tab w:val="left" w:pos="2835"/>
              </w:tabs>
              <w:jc w:val="both"/>
              <w:rPr>
                <w:rFonts w:ascii="Arial" w:hAnsi="Arial"/>
                <w:b/>
                <w:lang w:val="es-ES_tradnl"/>
              </w:rPr>
            </w:pPr>
            <w:r w:rsidRPr="006B1A4F">
              <w:rPr>
                <w:rFonts w:ascii="Arial" w:hAnsi="Arial"/>
                <w:b/>
                <w:lang w:val="es-ES_tradnl"/>
              </w:rPr>
              <w:t>Frases de riesgo</w:t>
            </w:r>
          </w:p>
        </w:tc>
      </w:tr>
      <w:tr w:rsidR="003E51E4" w:rsidRPr="006B1A4F" w:rsidTr="003E51E4">
        <w:trPr>
          <w:trHeight w:val="340"/>
        </w:trPr>
        <w:tc>
          <w:tcPr>
            <w:tcW w:w="6269" w:type="dxa"/>
            <w:vAlign w:val="center"/>
          </w:tcPr>
          <w:p w:rsidR="003E51E4" w:rsidRDefault="003E51E4" w:rsidP="003E51E4">
            <w:pPr>
              <w:tabs>
                <w:tab w:val="left" w:pos="2835"/>
              </w:tabs>
              <w:rPr>
                <w:rFonts w:ascii="Arial" w:hAnsi="Arial"/>
                <w:b/>
                <w:lang w:val="es-ES_tradnl"/>
              </w:rPr>
            </w:pPr>
            <w:r>
              <w:rPr>
                <w:rFonts w:ascii="Arial" w:hAnsi="Arial"/>
                <w:b/>
                <w:lang w:val="es-ES_tradnl"/>
              </w:rPr>
              <w:t>Irritante (Xi)</w:t>
            </w:r>
          </w:p>
        </w:tc>
        <w:tc>
          <w:tcPr>
            <w:tcW w:w="3226" w:type="dxa"/>
            <w:vAlign w:val="center"/>
          </w:tcPr>
          <w:p w:rsidR="003E51E4" w:rsidRPr="006B1A4F" w:rsidRDefault="003E51E4" w:rsidP="003E51E4">
            <w:pPr>
              <w:tabs>
                <w:tab w:val="left" w:pos="2835"/>
              </w:tabs>
              <w:rPr>
                <w:rFonts w:ascii="Arial" w:hAnsi="Arial"/>
                <w:b/>
                <w:lang w:val="es-ES_tradnl"/>
              </w:rPr>
            </w:pPr>
            <w:r>
              <w:rPr>
                <w:rFonts w:ascii="Arial" w:hAnsi="Arial"/>
                <w:b/>
                <w:lang w:val="es-ES_tradnl"/>
              </w:rPr>
              <w:t>R31 – R36/37</w:t>
            </w:r>
          </w:p>
        </w:tc>
      </w:tr>
    </w:tbl>
    <w:p w:rsidR="009F0BA4" w:rsidRDefault="009F0BA4" w:rsidP="009F0BA4">
      <w:pPr>
        <w:shd w:val="clear" w:color="000000" w:fill="FFFFFF"/>
        <w:tabs>
          <w:tab w:val="left" w:pos="2835"/>
        </w:tabs>
        <w:ind w:left="360"/>
        <w:jc w:val="both"/>
        <w:rPr>
          <w:rFonts w:ascii="Arial" w:hAnsi="Arial"/>
          <w:b/>
          <w:sz w:val="24"/>
          <w:szCs w:val="24"/>
          <w:lang w:val="es-ES_tradnl"/>
        </w:rPr>
      </w:pPr>
    </w:p>
    <w:p w:rsidR="009F0BA4" w:rsidRDefault="009F0BA4" w:rsidP="009F0BA4">
      <w:pPr>
        <w:shd w:val="clear" w:color="000000" w:fill="FFFFFF"/>
        <w:tabs>
          <w:tab w:val="left" w:pos="2835"/>
        </w:tabs>
        <w:ind w:left="360"/>
        <w:jc w:val="both"/>
        <w:rPr>
          <w:rFonts w:ascii="Arial" w:hAnsi="Arial"/>
          <w:b/>
          <w:sz w:val="24"/>
          <w:szCs w:val="24"/>
          <w:lang w:val="es-ES_tradnl"/>
        </w:rPr>
      </w:pPr>
      <w:r>
        <w:rPr>
          <w:rFonts w:ascii="Arial" w:hAnsi="Arial"/>
          <w:b/>
          <w:sz w:val="24"/>
          <w:szCs w:val="24"/>
          <w:lang w:val="es-ES_tradnl"/>
        </w:rPr>
        <w:t>2.2. Elementos de la etiqueta</w:t>
      </w:r>
    </w:p>
    <w:p w:rsidR="009F0BA4" w:rsidRDefault="009F0BA4" w:rsidP="009F0BA4">
      <w:pPr>
        <w:shd w:val="clear" w:color="000000" w:fill="FFFFFF"/>
        <w:tabs>
          <w:tab w:val="left" w:pos="2835"/>
        </w:tabs>
        <w:ind w:left="360"/>
        <w:jc w:val="both"/>
        <w:rPr>
          <w:rFonts w:ascii="Arial" w:hAnsi="Arial"/>
          <w:b/>
          <w:sz w:val="24"/>
          <w:szCs w:val="24"/>
          <w:lang w:val="es-ES_tradnl"/>
        </w:rPr>
      </w:pPr>
    </w:p>
    <w:p w:rsidR="009F0BA4" w:rsidRDefault="009F0BA4" w:rsidP="009F0BA4">
      <w:pPr>
        <w:shd w:val="clear" w:color="000000" w:fill="FFFFFF"/>
        <w:tabs>
          <w:tab w:val="left" w:pos="2835"/>
        </w:tabs>
        <w:ind w:left="360"/>
        <w:jc w:val="both"/>
        <w:rPr>
          <w:rFonts w:ascii="Arial" w:hAnsi="Arial"/>
          <w:b/>
          <w:sz w:val="24"/>
          <w:szCs w:val="24"/>
          <w:lang w:val="es-ES_tradnl"/>
        </w:rPr>
      </w:pPr>
      <w:r w:rsidRPr="000E53E8">
        <w:rPr>
          <w:rFonts w:ascii="Arial" w:hAnsi="Arial"/>
          <w:b/>
          <w:sz w:val="24"/>
          <w:szCs w:val="24"/>
          <w:lang w:val="es-ES_tradnl"/>
        </w:rPr>
        <w:t>Conforme al Reglamento (CE) Nº 1272/2008 sobre clasificación, etiquetado y envasado de sustancias y mezclas</w:t>
      </w:r>
    </w:p>
    <w:p w:rsidR="009F0BA4" w:rsidRDefault="009F0BA4" w:rsidP="009F0BA4">
      <w:pPr>
        <w:shd w:val="clear" w:color="000000" w:fill="FFFFFF"/>
        <w:tabs>
          <w:tab w:val="left" w:pos="2835"/>
        </w:tabs>
        <w:ind w:left="360"/>
        <w:jc w:val="both"/>
        <w:rPr>
          <w:rFonts w:ascii="Arial" w:hAnsi="Arial"/>
          <w:b/>
          <w:sz w:val="24"/>
          <w:szCs w:val="24"/>
          <w:lang w:val="es-ES_tradnl"/>
        </w:rPr>
      </w:pPr>
    </w:p>
    <w:p w:rsidR="009F0BA4" w:rsidRDefault="009F0BA4" w:rsidP="009F0BA4">
      <w:pPr>
        <w:shd w:val="clear" w:color="000000" w:fill="FFFFFF"/>
        <w:tabs>
          <w:tab w:val="left" w:pos="284"/>
        </w:tabs>
        <w:ind w:left="644" w:hanging="360"/>
        <w:jc w:val="both"/>
        <w:rPr>
          <w:rFonts w:ascii="Arial" w:hAnsi="Arial"/>
          <w:i/>
          <w:sz w:val="24"/>
          <w:szCs w:val="24"/>
          <w:u w:val="single"/>
          <w:lang w:val="es-ES_tradnl"/>
        </w:rPr>
      </w:pPr>
      <w:r w:rsidRPr="000E53E8">
        <w:rPr>
          <w:rFonts w:ascii="Arial" w:hAnsi="Arial"/>
          <w:i/>
          <w:sz w:val="24"/>
          <w:szCs w:val="24"/>
          <w:u w:val="single"/>
          <w:lang w:val="es-ES_tradnl"/>
        </w:rPr>
        <w:t>Pictograma:</w:t>
      </w:r>
    </w:p>
    <w:p w:rsidR="009F0BA4" w:rsidRPr="000E53E8" w:rsidRDefault="009F0BA4" w:rsidP="009F0BA4">
      <w:pPr>
        <w:shd w:val="clear" w:color="000000" w:fill="FFFFFF"/>
        <w:tabs>
          <w:tab w:val="left" w:pos="709"/>
        </w:tabs>
        <w:ind w:left="644"/>
        <w:jc w:val="both"/>
        <w:rPr>
          <w:rFonts w:ascii="Arial" w:hAnsi="Arial"/>
          <w:i/>
          <w:sz w:val="24"/>
          <w:szCs w:val="24"/>
          <w:u w:val="single"/>
          <w:lang w:val="es-ES_tradnl"/>
        </w:rPr>
      </w:pPr>
    </w:p>
    <w:p w:rsidR="009F0BA4" w:rsidRPr="00E76535" w:rsidRDefault="009F0BA4" w:rsidP="009F0BA4">
      <w:pPr>
        <w:shd w:val="clear" w:color="000000" w:fill="FFFFFF"/>
        <w:tabs>
          <w:tab w:val="left" w:pos="2835"/>
        </w:tabs>
        <w:ind w:left="360"/>
        <w:jc w:val="both"/>
        <w:rPr>
          <w:rFonts w:ascii="Arial" w:hAnsi="Arial"/>
          <w:sz w:val="24"/>
          <w:szCs w:val="24"/>
          <w:lang w:val="es-ES_tradnl"/>
        </w:rPr>
      </w:pPr>
      <w:r>
        <w:rPr>
          <w:rFonts w:ascii="Arial" w:hAnsi="Arial"/>
          <w:sz w:val="24"/>
          <w:szCs w:val="24"/>
          <w:lang w:val="es-ES_tradnl"/>
        </w:rPr>
        <w:lastRenderedPageBreak/>
        <w:t xml:space="preserve">  </w:t>
      </w:r>
      <w:r w:rsidRPr="006D4A6D">
        <w:rPr>
          <w:noProof/>
        </w:rPr>
        <w:t xml:space="preserve"> </w:t>
      </w:r>
      <w:r w:rsidR="00E92143">
        <w:rPr>
          <w:rFonts w:ascii="Arial" w:hAnsi="Arial"/>
          <w:sz w:val="24"/>
          <w:szCs w:val="24"/>
          <w:lang w:val="es-ES_tradn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54pt">
            <v:imagedata r:id="rId8" o:title="irritacion"/>
          </v:shape>
        </w:pict>
      </w:r>
    </w:p>
    <w:p w:rsidR="009F0BA4" w:rsidRDefault="009F0BA4" w:rsidP="009F0BA4">
      <w:pPr>
        <w:shd w:val="clear" w:color="000000" w:fill="FFFFFF"/>
        <w:tabs>
          <w:tab w:val="left" w:pos="2835"/>
        </w:tabs>
        <w:ind w:left="360"/>
        <w:jc w:val="both"/>
        <w:rPr>
          <w:rFonts w:ascii="Arial" w:hAnsi="Arial" w:cs="Arial"/>
          <w:i/>
          <w:sz w:val="24"/>
          <w:szCs w:val="24"/>
        </w:rPr>
      </w:pPr>
    </w:p>
    <w:p w:rsidR="003E51E4" w:rsidRDefault="003E51E4" w:rsidP="003E51E4">
      <w:pPr>
        <w:shd w:val="clear" w:color="000000" w:fill="FFFFFF"/>
        <w:tabs>
          <w:tab w:val="left" w:pos="2835"/>
        </w:tabs>
        <w:ind w:left="360"/>
        <w:jc w:val="both"/>
        <w:rPr>
          <w:rFonts w:ascii="Arial" w:hAnsi="Arial" w:cs="Arial"/>
          <w:sz w:val="24"/>
          <w:szCs w:val="24"/>
        </w:rPr>
      </w:pPr>
      <w:r w:rsidRPr="00662A1F">
        <w:rPr>
          <w:rFonts w:ascii="Arial" w:hAnsi="Arial" w:cs="Arial"/>
          <w:i/>
          <w:sz w:val="24"/>
          <w:szCs w:val="24"/>
          <w:u w:val="single"/>
        </w:rPr>
        <w:t>Palabra de advertencia</w:t>
      </w:r>
      <w:r>
        <w:rPr>
          <w:rFonts w:ascii="Arial" w:hAnsi="Arial" w:cs="Arial"/>
          <w:i/>
          <w:sz w:val="24"/>
          <w:szCs w:val="24"/>
        </w:rPr>
        <w:t>:</w:t>
      </w:r>
      <w:r w:rsidRPr="00620682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Peligro</w:t>
      </w:r>
    </w:p>
    <w:p w:rsidR="003E51E4" w:rsidRDefault="003E51E4" w:rsidP="003E51E4">
      <w:pPr>
        <w:shd w:val="clear" w:color="000000" w:fill="FFFFFF"/>
        <w:tabs>
          <w:tab w:val="left" w:pos="2835"/>
        </w:tabs>
        <w:ind w:left="360"/>
        <w:jc w:val="both"/>
        <w:rPr>
          <w:rFonts w:ascii="Arial" w:hAnsi="Arial" w:cs="Arial"/>
          <w:sz w:val="24"/>
          <w:szCs w:val="24"/>
        </w:rPr>
      </w:pPr>
      <w:r w:rsidRPr="00850A0B">
        <w:rPr>
          <w:rFonts w:ascii="Arial" w:hAnsi="Arial" w:cs="Arial"/>
          <w:i/>
          <w:sz w:val="24"/>
          <w:szCs w:val="24"/>
          <w:u w:val="single"/>
        </w:rPr>
        <w:t>Clasificación de la sustancia y de la mezcla</w:t>
      </w:r>
      <w:r>
        <w:rPr>
          <w:rFonts w:ascii="Arial" w:hAnsi="Arial" w:cs="Arial"/>
          <w:i/>
          <w:sz w:val="24"/>
          <w:szCs w:val="24"/>
          <w:u w:val="single"/>
        </w:rPr>
        <w:t xml:space="preserve"> </w:t>
      </w:r>
      <w:r>
        <w:rPr>
          <w:rFonts w:ascii="Arial" w:hAnsi="Arial" w:cs="Arial"/>
          <w:i/>
          <w:sz w:val="24"/>
          <w:szCs w:val="24"/>
        </w:rPr>
        <w:t>(Reglamento 1272/2008 GHS)</w:t>
      </w:r>
    </w:p>
    <w:p w:rsidR="003E51E4" w:rsidRDefault="003E51E4" w:rsidP="00F934F6">
      <w:pPr>
        <w:widowControl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0B77B6">
        <w:rPr>
          <w:rFonts w:ascii="Arial" w:hAnsi="Arial" w:cs="Arial"/>
          <w:sz w:val="24"/>
          <w:szCs w:val="24"/>
        </w:rPr>
        <w:t xml:space="preserve">H319 </w:t>
      </w:r>
      <w:r w:rsidRPr="000B77B6">
        <w:rPr>
          <w:rFonts w:ascii="Helvetica" w:hAnsi="Helvetica" w:cs="Helvetica"/>
          <w:sz w:val="24"/>
          <w:szCs w:val="24"/>
        </w:rPr>
        <w:t>Provoca irritación ocular grave</w:t>
      </w:r>
      <w:r w:rsidRPr="000B77B6">
        <w:rPr>
          <w:rFonts w:ascii="Arial" w:hAnsi="Arial" w:cs="Arial"/>
          <w:sz w:val="24"/>
          <w:szCs w:val="24"/>
        </w:rPr>
        <w:t>.</w:t>
      </w:r>
    </w:p>
    <w:p w:rsidR="003E51E4" w:rsidRPr="000B77B6" w:rsidRDefault="003E51E4" w:rsidP="00F934F6">
      <w:pPr>
        <w:widowControl/>
        <w:numPr>
          <w:ilvl w:val="0"/>
          <w:numId w:val="2"/>
        </w:numPr>
        <w:shd w:val="clear" w:color="000000" w:fill="FFFFFF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B77B6">
        <w:rPr>
          <w:rFonts w:ascii="Arial" w:hAnsi="Arial" w:cs="Arial"/>
          <w:sz w:val="24"/>
          <w:szCs w:val="24"/>
        </w:rPr>
        <w:t>EUH031 En contacto con ácidos libera gases tóxicos</w:t>
      </w:r>
    </w:p>
    <w:p w:rsidR="003E51E4" w:rsidRPr="000B77B6" w:rsidRDefault="003E51E4" w:rsidP="003E51E4">
      <w:pPr>
        <w:widowControl/>
        <w:shd w:val="clear" w:color="000000" w:fill="FFFFFF"/>
        <w:autoSpaceDE w:val="0"/>
        <w:autoSpaceDN w:val="0"/>
        <w:adjustRightInd w:val="0"/>
        <w:ind w:left="720"/>
        <w:jc w:val="both"/>
        <w:rPr>
          <w:rFonts w:ascii="Arial" w:hAnsi="Arial" w:cs="Arial"/>
          <w:sz w:val="24"/>
          <w:szCs w:val="24"/>
        </w:rPr>
      </w:pPr>
    </w:p>
    <w:p w:rsidR="003E51E4" w:rsidRPr="000B77B6" w:rsidRDefault="003E51E4" w:rsidP="003E51E4">
      <w:pPr>
        <w:shd w:val="clear" w:color="000000" w:fill="FFFFFF"/>
        <w:tabs>
          <w:tab w:val="left" w:pos="2835"/>
        </w:tabs>
        <w:ind w:left="360"/>
        <w:jc w:val="both"/>
        <w:rPr>
          <w:rFonts w:ascii="Arial" w:hAnsi="Arial" w:cs="Arial"/>
          <w:i/>
          <w:sz w:val="24"/>
          <w:szCs w:val="24"/>
        </w:rPr>
      </w:pPr>
      <w:r w:rsidRPr="000B77B6">
        <w:rPr>
          <w:rFonts w:ascii="Arial" w:hAnsi="Arial" w:cs="Arial"/>
          <w:i/>
          <w:sz w:val="24"/>
          <w:szCs w:val="24"/>
        </w:rPr>
        <w:t>Consejos de prudencia (prevención):</w:t>
      </w:r>
    </w:p>
    <w:p w:rsidR="003E51E4" w:rsidRPr="003E51E4" w:rsidRDefault="003E51E4" w:rsidP="00F934F6">
      <w:pPr>
        <w:numPr>
          <w:ilvl w:val="0"/>
          <w:numId w:val="3"/>
        </w:numPr>
        <w:shd w:val="clear" w:color="000000" w:fill="FFFFFF"/>
        <w:tabs>
          <w:tab w:val="left" w:pos="709"/>
          <w:tab w:val="left" w:pos="2835"/>
        </w:tabs>
        <w:ind w:left="709" w:hanging="283"/>
        <w:jc w:val="both"/>
        <w:rPr>
          <w:rFonts w:ascii="Arial" w:hAnsi="Arial" w:cs="Arial"/>
          <w:color w:val="222222"/>
          <w:sz w:val="24"/>
          <w:szCs w:val="24"/>
        </w:rPr>
      </w:pPr>
      <w:r w:rsidRPr="003E51E4">
        <w:rPr>
          <w:rStyle w:val="hps"/>
          <w:rFonts w:ascii="Arial" w:hAnsi="Arial" w:cs="Arial"/>
          <w:color w:val="222222"/>
          <w:sz w:val="24"/>
          <w:szCs w:val="24"/>
        </w:rPr>
        <w:t>P501</w:t>
      </w:r>
      <w:r w:rsidRPr="003E51E4">
        <w:rPr>
          <w:rFonts w:ascii="Arial" w:hAnsi="Arial" w:cs="Arial"/>
          <w:color w:val="222222"/>
          <w:sz w:val="24"/>
          <w:szCs w:val="24"/>
        </w:rPr>
        <w:t xml:space="preserve"> </w:t>
      </w:r>
      <w:r w:rsidRPr="003E51E4">
        <w:rPr>
          <w:rStyle w:val="hps"/>
          <w:rFonts w:ascii="Arial" w:hAnsi="Arial" w:cs="Arial"/>
          <w:color w:val="222222"/>
          <w:sz w:val="24"/>
          <w:szCs w:val="24"/>
        </w:rPr>
        <w:t>-</w:t>
      </w:r>
      <w:r w:rsidRPr="003E51E4">
        <w:rPr>
          <w:rFonts w:ascii="Arial" w:hAnsi="Arial" w:cs="Arial"/>
          <w:color w:val="222222"/>
          <w:sz w:val="24"/>
          <w:szCs w:val="24"/>
        </w:rPr>
        <w:t xml:space="preserve"> </w:t>
      </w:r>
      <w:r w:rsidRPr="003E51E4">
        <w:rPr>
          <w:rStyle w:val="hps"/>
          <w:rFonts w:ascii="Arial" w:hAnsi="Arial" w:cs="Arial"/>
          <w:color w:val="222222"/>
          <w:sz w:val="24"/>
          <w:szCs w:val="24"/>
        </w:rPr>
        <w:t>Eliminar el contenido</w:t>
      </w:r>
      <w:r w:rsidRPr="003E51E4">
        <w:rPr>
          <w:rFonts w:ascii="Arial" w:hAnsi="Arial" w:cs="Arial"/>
          <w:color w:val="222222"/>
          <w:sz w:val="24"/>
          <w:szCs w:val="24"/>
        </w:rPr>
        <w:t xml:space="preserve"> </w:t>
      </w:r>
      <w:r w:rsidRPr="003E51E4">
        <w:rPr>
          <w:rStyle w:val="hps"/>
          <w:rFonts w:ascii="Arial" w:hAnsi="Arial" w:cs="Arial"/>
          <w:color w:val="222222"/>
          <w:sz w:val="24"/>
          <w:szCs w:val="24"/>
        </w:rPr>
        <w:t>/ el recipiente en</w:t>
      </w:r>
      <w:r w:rsidRPr="003E51E4">
        <w:rPr>
          <w:rFonts w:ascii="Arial" w:hAnsi="Arial" w:cs="Arial"/>
          <w:color w:val="222222"/>
          <w:sz w:val="24"/>
          <w:szCs w:val="24"/>
        </w:rPr>
        <w:t xml:space="preserve"> </w:t>
      </w:r>
      <w:r w:rsidRPr="003E51E4">
        <w:rPr>
          <w:rStyle w:val="hps"/>
          <w:rFonts w:ascii="Arial" w:hAnsi="Arial" w:cs="Arial"/>
          <w:color w:val="222222"/>
          <w:sz w:val="24"/>
          <w:szCs w:val="24"/>
        </w:rPr>
        <w:t>una planta de eliminación</w:t>
      </w:r>
      <w:r w:rsidRPr="003E51E4">
        <w:rPr>
          <w:rFonts w:ascii="Arial" w:hAnsi="Arial" w:cs="Arial"/>
          <w:color w:val="222222"/>
          <w:sz w:val="24"/>
          <w:szCs w:val="24"/>
        </w:rPr>
        <w:t xml:space="preserve"> </w:t>
      </w:r>
      <w:r w:rsidRPr="003E51E4">
        <w:rPr>
          <w:rStyle w:val="hps"/>
          <w:rFonts w:ascii="Arial" w:hAnsi="Arial" w:cs="Arial"/>
          <w:color w:val="222222"/>
          <w:sz w:val="24"/>
          <w:szCs w:val="24"/>
        </w:rPr>
        <w:t>de residuos aprobada</w:t>
      </w:r>
      <w:r w:rsidRPr="003E51E4">
        <w:rPr>
          <w:rFonts w:ascii="Arial" w:hAnsi="Arial" w:cs="Arial"/>
          <w:color w:val="222222"/>
          <w:sz w:val="24"/>
          <w:szCs w:val="24"/>
        </w:rPr>
        <w:t>.</w:t>
      </w:r>
      <w:r w:rsidRPr="003E51E4">
        <w:rPr>
          <w:rFonts w:ascii="Arial" w:hAnsi="Arial" w:cs="Arial"/>
          <w:color w:val="222222"/>
          <w:sz w:val="24"/>
          <w:szCs w:val="24"/>
        </w:rPr>
        <w:br/>
      </w:r>
      <w:r w:rsidRPr="003E51E4">
        <w:rPr>
          <w:rStyle w:val="hps"/>
          <w:rFonts w:ascii="Arial" w:hAnsi="Arial" w:cs="Arial"/>
          <w:color w:val="222222"/>
          <w:sz w:val="24"/>
          <w:szCs w:val="24"/>
        </w:rPr>
        <w:t>P280</w:t>
      </w:r>
      <w:r w:rsidRPr="003E51E4">
        <w:rPr>
          <w:rFonts w:ascii="Arial" w:hAnsi="Arial" w:cs="Arial"/>
          <w:color w:val="222222"/>
          <w:sz w:val="24"/>
          <w:szCs w:val="24"/>
        </w:rPr>
        <w:t xml:space="preserve"> </w:t>
      </w:r>
      <w:r w:rsidRPr="003E51E4">
        <w:rPr>
          <w:rStyle w:val="hps"/>
          <w:rFonts w:ascii="Arial" w:hAnsi="Arial" w:cs="Arial"/>
          <w:color w:val="222222"/>
          <w:sz w:val="24"/>
          <w:szCs w:val="24"/>
        </w:rPr>
        <w:t>-</w:t>
      </w:r>
      <w:r w:rsidRPr="003E51E4">
        <w:rPr>
          <w:rFonts w:ascii="Arial" w:hAnsi="Arial" w:cs="Arial"/>
          <w:color w:val="222222"/>
          <w:sz w:val="24"/>
          <w:szCs w:val="24"/>
        </w:rPr>
        <w:t xml:space="preserve"> </w:t>
      </w:r>
      <w:r w:rsidRPr="003E51E4">
        <w:rPr>
          <w:rStyle w:val="hps"/>
          <w:rFonts w:ascii="Arial" w:hAnsi="Arial" w:cs="Arial"/>
          <w:color w:val="222222"/>
          <w:sz w:val="24"/>
          <w:szCs w:val="24"/>
        </w:rPr>
        <w:t>Usar gafas</w:t>
      </w:r>
      <w:r w:rsidRPr="003E51E4">
        <w:rPr>
          <w:rFonts w:ascii="Arial" w:hAnsi="Arial" w:cs="Arial"/>
          <w:color w:val="222222"/>
          <w:sz w:val="24"/>
          <w:szCs w:val="24"/>
        </w:rPr>
        <w:t xml:space="preserve"> </w:t>
      </w:r>
      <w:r w:rsidRPr="003E51E4">
        <w:rPr>
          <w:rStyle w:val="hps"/>
          <w:rFonts w:ascii="Arial" w:hAnsi="Arial" w:cs="Arial"/>
          <w:color w:val="222222"/>
          <w:sz w:val="24"/>
          <w:szCs w:val="24"/>
        </w:rPr>
        <w:t>/</w:t>
      </w:r>
      <w:r w:rsidRPr="003E51E4">
        <w:rPr>
          <w:rFonts w:ascii="Arial" w:hAnsi="Arial" w:cs="Arial"/>
          <w:color w:val="222222"/>
          <w:sz w:val="24"/>
          <w:szCs w:val="24"/>
        </w:rPr>
        <w:t xml:space="preserve"> </w:t>
      </w:r>
      <w:r w:rsidRPr="003E51E4">
        <w:rPr>
          <w:rStyle w:val="hps"/>
          <w:rFonts w:ascii="Arial" w:hAnsi="Arial" w:cs="Arial"/>
          <w:color w:val="222222"/>
          <w:sz w:val="24"/>
          <w:szCs w:val="24"/>
        </w:rPr>
        <w:t>una careta</w:t>
      </w:r>
      <w:r w:rsidRPr="003E51E4">
        <w:rPr>
          <w:rFonts w:ascii="Arial" w:hAnsi="Arial" w:cs="Arial"/>
          <w:color w:val="222222"/>
          <w:sz w:val="24"/>
          <w:szCs w:val="24"/>
        </w:rPr>
        <w:t xml:space="preserve"> </w:t>
      </w:r>
      <w:r w:rsidRPr="003E51E4">
        <w:rPr>
          <w:rStyle w:val="hps"/>
          <w:rFonts w:ascii="Arial" w:hAnsi="Arial" w:cs="Arial"/>
          <w:color w:val="222222"/>
          <w:sz w:val="24"/>
          <w:szCs w:val="24"/>
        </w:rPr>
        <w:t>de conformidad</w:t>
      </w:r>
      <w:r w:rsidRPr="003E51E4">
        <w:rPr>
          <w:rFonts w:ascii="Arial" w:hAnsi="Arial" w:cs="Arial"/>
          <w:color w:val="222222"/>
          <w:sz w:val="24"/>
          <w:szCs w:val="24"/>
        </w:rPr>
        <w:t xml:space="preserve"> </w:t>
      </w:r>
      <w:r w:rsidRPr="003E51E4">
        <w:rPr>
          <w:rStyle w:val="hps"/>
          <w:rFonts w:ascii="Arial" w:hAnsi="Arial" w:cs="Arial"/>
          <w:color w:val="222222"/>
          <w:sz w:val="24"/>
          <w:szCs w:val="24"/>
        </w:rPr>
        <w:t>con la norma EN</w:t>
      </w:r>
      <w:r w:rsidRPr="003E51E4">
        <w:rPr>
          <w:rFonts w:ascii="Arial" w:hAnsi="Arial" w:cs="Arial"/>
          <w:color w:val="222222"/>
          <w:sz w:val="24"/>
          <w:szCs w:val="24"/>
        </w:rPr>
        <w:t xml:space="preserve"> </w:t>
      </w:r>
      <w:r w:rsidRPr="003E51E4">
        <w:rPr>
          <w:rStyle w:val="hps"/>
          <w:rFonts w:ascii="Arial" w:hAnsi="Arial" w:cs="Arial"/>
          <w:color w:val="222222"/>
          <w:sz w:val="24"/>
          <w:szCs w:val="24"/>
        </w:rPr>
        <w:t>166</w:t>
      </w:r>
      <w:r w:rsidRPr="003E51E4">
        <w:rPr>
          <w:rFonts w:ascii="Arial" w:hAnsi="Arial" w:cs="Arial"/>
          <w:color w:val="222222"/>
          <w:sz w:val="24"/>
          <w:szCs w:val="24"/>
        </w:rPr>
        <w:t>.</w:t>
      </w:r>
    </w:p>
    <w:p w:rsidR="003E51E4" w:rsidRPr="003E51E4" w:rsidRDefault="003E51E4" w:rsidP="00F934F6">
      <w:pPr>
        <w:numPr>
          <w:ilvl w:val="0"/>
          <w:numId w:val="3"/>
        </w:numPr>
        <w:shd w:val="clear" w:color="000000" w:fill="FFFFFF"/>
        <w:tabs>
          <w:tab w:val="left" w:pos="709"/>
          <w:tab w:val="left" w:pos="2835"/>
        </w:tabs>
        <w:ind w:left="709" w:hanging="283"/>
        <w:jc w:val="both"/>
        <w:rPr>
          <w:rFonts w:ascii="Arial" w:hAnsi="Arial" w:cs="Arial"/>
          <w:color w:val="222222"/>
          <w:sz w:val="24"/>
          <w:szCs w:val="24"/>
        </w:rPr>
      </w:pPr>
      <w:r w:rsidRPr="003E51E4">
        <w:rPr>
          <w:rStyle w:val="hps"/>
          <w:rFonts w:ascii="Arial" w:hAnsi="Arial" w:cs="Arial"/>
          <w:color w:val="222222"/>
          <w:sz w:val="24"/>
          <w:szCs w:val="24"/>
        </w:rPr>
        <w:t>P305</w:t>
      </w:r>
      <w:r w:rsidRPr="003E51E4">
        <w:rPr>
          <w:rFonts w:ascii="Arial" w:hAnsi="Arial" w:cs="Arial"/>
          <w:color w:val="222222"/>
          <w:sz w:val="24"/>
          <w:szCs w:val="24"/>
        </w:rPr>
        <w:t xml:space="preserve"> </w:t>
      </w:r>
      <w:r w:rsidRPr="003E51E4">
        <w:rPr>
          <w:rStyle w:val="hps"/>
          <w:rFonts w:ascii="Arial" w:hAnsi="Arial" w:cs="Arial"/>
          <w:color w:val="222222"/>
          <w:sz w:val="24"/>
          <w:szCs w:val="24"/>
        </w:rPr>
        <w:t>+</w:t>
      </w:r>
      <w:r w:rsidRPr="003E51E4">
        <w:rPr>
          <w:rFonts w:ascii="Arial" w:hAnsi="Arial" w:cs="Arial"/>
          <w:color w:val="222222"/>
          <w:sz w:val="24"/>
          <w:szCs w:val="24"/>
        </w:rPr>
        <w:t xml:space="preserve"> </w:t>
      </w:r>
      <w:r w:rsidRPr="003E51E4">
        <w:rPr>
          <w:rStyle w:val="hps"/>
          <w:rFonts w:ascii="Arial" w:hAnsi="Arial" w:cs="Arial"/>
          <w:color w:val="222222"/>
          <w:sz w:val="24"/>
          <w:szCs w:val="24"/>
        </w:rPr>
        <w:t>P351</w:t>
      </w:r>
      <w:r w:rsidRPr="003E51E4">
        <w:rPr>
          <w:rFonts w:ascii="Arial" w:hAnsi="Arial" w:cs="Arial"/>
          <w:color w:val="222222"/>
          <w:sz w:val="24"/>
          <w:szCs w:val="24"/>
        </w:rPr>
        <w:t xml:space="preserve"> </w:t>
      </w:r>
      <w:r w:rsidRPr="003E51E4">
        <w:rPr>
          <w:rStyle w:val="hps"/>
          <w:rFonts w:ascii="Arial" w:hAnsi="Arial" w:cs="Arial"/>
          <w:color w:val="222222"/>
          <w:sz w:val="24"/>
          <w:szCs w:val="24"/>
        </w:rPr>
        <w:t>+</w:t>
      </w:r>
      <w:r w:rsidRPr="003E51E4">
        <w:rPr>
          <w:rFonts w:ascii="Arial" w:hAnsi="Arial" w:cs="Arial"/>
          <w:color w:val="222222"/>
          <w:sz w:val="24"/>
          <w:szCs w:val="24"/>
        </w:rPr>
        <w:t xml:space="preserve"> </w:t>
      </w:r>
      <w:r w:rsidRPr="003E51E4">
        <w:rPr>
          <w:rStyle w:val="hps"/>
          <w:rFonts w:ascii="Arial" w:hAnsi="Arial" w:cs="Arial"/>
          <w:color w:val="222222"/>
          <w:sz w:val="24"/>
          <w:szCs w:val="24"/>
        </w:rPr>
        <w:t>P338</w:t>
      </w:r>
      <w:r w:rsidRPr="003E51E4">
        <w:rPr>
          <w:rFonts w:ascii="Arial" w:hAnsi="Arial" w:cs="Arial"/>
          <w:color w:val="222222"/>
          <w:sz w:val="24"/>
          <w:szCs w:val="24"/>
        </w:rPr>
        <w:t xml:space="preserve"> </w:t>
      </w:r>
      <w:r w:rsidRPr="003E51E4">
        <w:rPr>
          <w:rStyle w:val="hps"/>
          <w:rFonts w:ascii="Arial" w:hAnsi="Arial" w:cs="Arial"/>
          <w:color w:val="222222"/>
          <w:sz w:val="24"/>
          <w:szCs w:val="24"/>
        </w:rPr>
        <w:t>-</w:t>
      </w:r>
      <w:r w:rsidRPr="003E51E4">
        <w:rPr>
          <w:rFonts w:ascii="Arial" w:hAnsi="Arial" w:cs="Arial"/>
          <w:color w:val="222222"/>
          <w:sz w:val="24"/>
          <w:szCs w:val="24"/>
        </w:rPr>
        <w:t xml:space="preserve"> </w:t>
      </w:r>
      <w:r w:rsidRPr="003E51E4">
        <w:rPr>
          <w:rStyle w:val="hps"/>
          <w:rFonts w:ascii="Arial" w:hAnsi="Arial" w:cs="Arial"/>
          <w:color w:val="222222"/>
          <w:sz w:val="24"/>
          <w:szCs w:val="24"/>
        </w:rPr>
        <w:t>EN CASO DE CONTACTO</w:t>
      </w:r>
      <w:r w:rsidRPr="003E51E4">
        <w:rPr>
          <w:rFonts w:ascii="Arial" w:hAnsi="Arial" w:cs="Arial"/>
          <w:color w:val="222222"/>
          <w:sz w:val="24"/>
          <w:szCs w:val="24"/>
        </w:rPr>
        <w:t xml:space="preserve"> </w:t>
      </w:r>
      <w:r w:rsidRPr="003E51E4">
        <w:rPr>
          <w:rStyle w:val="hps"/>
          <w:rFonts w:ascii="Arial" w:hAnsi="Arial" w:cs="Arial"/>
          <w:color w:val="222222"/>
          <w:sz w:val="24"/>
          <w:szCs w:val="24"/>
        </w:rPr>
        <w:t>CON LOS OJOS:</w:t>
      </w:r>
      <w:r w:rsidRPr="003E51E4">
        <w:rPr>
          <w:rFonts w:ascii="Arial" w:hAnsi="Arial" w:cs="Arial"/>
          <w:color w:val="222222"/>
          <w:sz w:val="24"/>
          <w:szCs w:val="24"/>
        </w:rPr>
        <w:t xml:space="preserve"> </w:t>
      </w:r>
      <w:r w:rsidRPr="003E51E4">
        <w:rPr>
          <w:rStyle w:val="hps"/>
          <w:rFonts w:ascii="Arial" w:hAnsi="Arial" w:cs="Arial"/>
          <w:color w:val="222222"/>
          <w:sz w:val="24"/>
          <w:szCs w:val="24"/>
        </w:rPr>
        <w:t>Aclarar cuidadosamente</w:t>
      </w:r>
      <w:r w:rsidRPr="003E51E4">
        <w:rPr>
          <w:rFonts w:ascii="Arial" w:hAnsi="Arial" w:cs="Arial"/>
          <w:color w:val="222222"/>
          <w:sz w:val="24"/>
          <w:szCs w:val="24"/>
        </w:rPr>
        <w:t xml:space="preserve"> </w:t>
      </w:r>
      <w:r w:rsidRPr="003E51E4">
        <w:rPr>
          <w:rStyle w:val="hps"/>
          <w:rFonts w:ascii="Arial" w:hAnsi="Arial" w:cs="Arial"/>
          <w:color w:val="222222"/>
          <w:sz w:val="24"/>
          <w:szCs w:val="24"/>
        </w:rPr>
        <w:t>con agua durante varios</w:t>
      </w:r>
      <w:r w:rsidRPr="003E51E4">
        <w:rPr>
          <w:rFonts w:ascii="Arial" w:hAnsi="Arial" w:cs="Arial"/>
          <w:color w:val="222222"/>
          <w:sz w:val="24"/>
          <w:szCs w:val="24"/>
        </w:rPr>
        <w:t xml:space="preserve"> </w:t>
      </w:r>
      <w:r w:rsidRPr="003E51E4">
        <w:rPr>
          <w:rStyle w:val="hps"/>
          <w:rFonts w:ascii="Arial" w:hAnsi="Arial" w:cs="Arial"/>
          <w:color w:val="222222"/>
          <w:sz w:val="24"/>
          <w:szCs w:val="24"/>
        </w:rPr>
        <w:t>minutos</w:t>
      </w:r>
      <w:r w:rsidRPr="003E51E4">
        <w:rPr>
          <w:rFonts w:ascii="Arial" w:hAnsi="Arial" w:cs="Arial"/>
          <w:color w:val="222222"/>
          <w:sz w:val="24"/>
          <w:szCs w:val="24"/>
        </w:rPr>
        <w:t xml:space="preserve">. </w:t>
      </w:r>
      <w:r w:rsidRPr="003E51E4">
        <w:rPr>
          <w:rStyle w:val="hps"/>
          <w:rFonts w:ascii="Arial" w:hAnsi="Arial" w:cs="Arial"/>
          <w:color w:val="222222"/>
          <w:sz w:val="24"/>
          <w:szCs w:val="24"/>
        </w:rPr>
        <w:t>Quitar las lentes</w:t>
      </w:r>
      <w:r w:rsidRPr="003E51E4">
        <w:rPr>
          <w:rFonts w:ascii="Arial" w:hAnsi="Arial" w:cs="Arial"/>
          <w:color w:val="222222"/>
          <w:sz w:val="24"/>
          <w:szCs w:val="24"/>
        </w:rPr>
        <w:t xml:space="preserve"> </w:t>
      </w:r>
      <w:r w:rsidRPr="003E51E4">
        <w:rPr>
          <w:rStyle w:val="hps"/>
          <w:rFonts w:ascii="Arial" w:hAnsi="Arial" w:cs="Arial"/>
          <w:color w:val="222222"/>
          <w:sz w:val="24"/>
          <w:szCs w:val="24"/>
        </w:rPr>
        <w:t>de contacto,</w:t>
      </w:r>
      <w:r w:rsidRPr="003E51E4">
        <w:rPr>
          <w:rFonts w:ascii="Arial" w:hAnsi="Arial" w:cs="Arial"/>
          <w:color w:val="222222"/>
          <w:sz w:val="24"/>
          <w:szCs w:val="24"/>
        </w:rPr>
        <w:t xml:space="preserve"> </w:t>
      </w:r>
      <w:r w:rsidRPr="003E51E4">
        <w:rPr>
          <w:rStyle w:val="hps"/>
          <w:rFonts w:ascii="Arial" w:hAnsi="Arial" w:cs="Arial"/>
          <w:color w:val="222222"/>
          <w:sz w:val="24"/>
          <w:szCs w:val="24"/>
        </w:rPr>
        <w:t>si lleva y resulta</w:t>
      </w:r>
      <w:r w:rsidRPr="003E51E4">
        <w:rPr>
          <w:rFonts w:ascii="Arial" w:hAnsi="Arial" w:cs="Arial"/>
          <w:color w:val="222222"/>
          <w:sz w:val="24"/>
          <w:szCs w:val="24"/>
        </w:rPr>
        <w:t xml:space="preserve"> </w:t>
      </w:r>
      <w:r w:rsidRPr="003E51E4">
        <w:rPr>
          <w:rStyle w:val="hps"/>
          <w:rFonts w:ascii="Arial" w:hAnsi="Arial" w:cs="Arial"/>
          <w:color w:val="222222"/>
          <w:sz w:val="24"/>
          <w:szCs w:val="24"/>
        </w:rPr>
        <w:t>fácil de</w:t>
      </w:r>
      <w:r w:rsidRPr="003E51E4">
        <w:rPr>
          <w:rFonts w:ascii="Arial" w:hAnsi="Arial" w:cs="Arial"/>
          <w:color w:val="222222"/>
          <w:sz w:val="24"/>
          <w:szCs w:val="24"/>
        </w:rPr>
        <w:t xml:space="preserve"> </w:t>
      </w:r>
      <w:r w:rsidRPr="003E51E4">
        <w:rPr>
          <w:rStyle w:val="hps"/>
          <w:rFonts w:ascii="Arial" w:hAnsi="Arial" w:cs="Arial"/>
          <w:color w:val="222222"/>
          <w:sz w:val="24"/>
          <w:szCs w:val="24"/>
        </w:rPr>
        <w:t>hacer</w:t>
      </w:r>
      <w:r w:rsidRPr="003E51E4">
        <w:rPr>
          <w:rFonts w:ascii="Arial" w:hAnsi="Arial" w:cs="Arial"/>
          <w:color w:val="222222"/>
          <w:sz w:val="24"/>
          <w:szCs w:val="24"/>
        </w:rPr>
        <w:t xml:space="preserve">. </w:t>
      </w:r>
      <w:r w:rsidRPr="003E51E4">
        <w:rPr>
          <w:rStyle w:val="hps"/>
          <w:rFonts w:ascii="Arial" w:hAnsi="Arial" w:cs="Arial"/>
          <w:color w:val="222222"/>
          <w:sz w:val="24"/>
          <w:szCs w:val="24"/>
        </w:rPr>
        <w:t>Proseguir con el lavado</w:t>
      </w:r>
      <w:r w:rsidRPr="003E51E4">
        <w:rPr>
          <w:rFonts w:ascii="Arial" w:hAnsi="Arial" w:cs="Arial"/>
          <w:color w:val="222222"/>
          <w:sz w:val="24"/>
          <w:szCs w:val="24"/>
        </w:rPr>
        <w:t>.</w:t>
      </w:r>
    </w:p>
    <w:p w:rsidR="003E51E4" w:rsidRPr="003E51E4" w:rsidRDefault="003E51E4" w:rsidP="00F934F6">
      <w:pPr>
        <w:numPr>
          <w:ilvl w:val="0"/>
          <w:numId w:val="3"/>
        </w:numPr>
        <w:shd w:val="clear" w:color="000000" w:fill="FFFFFF"/>
        <w:tabs>
          <w:tab w:val="left" w:pos="709"/>
          <w:tab w:val="left" w:pos="2835"/>
        </w:tabs>
        <w:ind w:left="709" w:hanging="283"/>
        <w:jc w:val="both"/>
        <w:rPr>
          <w:rFonts w:ascii="Arial" w:hAnsi="Arial" w:cs="Arial"/>
          <w:color w:val="222222"/>
          <w:sz w:val="24"/>
          <w:szCs w:val="24"/>
        </w:rPr>
      </w:pPr>
      <w:r w:rsidRPr="003E51E4">
        <w:rPr>
          <w:rStyle w:val="hps"/>
          <w:rFonts w:ascii="Arial" w:hAnsi="Arial" w:cs="Arial"/>
          <w:color w:val="222222"/>
          <w:sz w:val="24"/>
          <w:szCs w:val="24"/>
        </w:rPr>
        <w:t>P337</w:t>
      </w:r>
      <w:r w:rsidRPr="003E51E4">
        <w:rPr>
          <w:rFonts w:ascii="Arial" w:hAnsi="Arial" w:cs="Arial"/>
          <w:color w:val="222222"/>
          <w:sz w:val="24"/>
          <w:szCs w:val="24"/>
        </w:rPr>
        <w:t xml:space="preserve"> </w:t>
      </w:r>
      <w:r w:rsidRPr="003E51E4">
        <w:rPr>
          <w:rStyle w:val="hps"/>
          <w:rFonts w:ascii="Arial" w:hAnsi="Arial" w:cs="Arial"/>
          <w:color w:val="222222"/>
          <w:sz w:val="24"/>
          <w:szCs w:val="24"/>
        </w:rPr>
        <w:t>+</w:t>
      </w:r>
      <w:r w:rsidRPr="003E51E4">
        <w:rPr>
          <w:rFonts w:ascii="Arial" w:hAnsi="Arial" w:cs="Arial"/>
          <w:color w:val="222222"/>
          <w:sz w:val="24"/>
          <w:szCs w:val="24"/>
        </w:rPr>
        <w:t xml:space="preserve"> </w:t>
      </w:r>
      <w:r w:rsidRPr="003E51E4">
        <w:rPr>
          <w:rStyle w:val="hps"/>
          <w:rFonts w:ascii="Arial" w:hAnsi="Arial" w:cs="Arial"/>
          <w:color w:val="222222"/>
          <w:sz w:val="24"/>
          <w:szCs w:val="24"/>
        </w:rPr>
        <w:t>P313</w:t>
      </w:r>
      <w:r w:rsidRPr="003E51E4">
        <w:rPr>
          <w:rFonts w:ascii="Arial" w:hAnsi="Arial" w:cs="Arial"/>
          <w:color w:val="222222"/>
          <w:sz w:val="24"/>
          <w:szCs w:val="24"/>
        </w:rPr>
        <w:t xml:space="preserve"> </w:t>
      </w:r>
      <w:r w:rsidRPr="003E51E4">
        <w:rPr>
          <w:rStyle w:val="hps"/>
          <w:rFonts w:ascii="Arial" w:hAnsi="Arial" w:cs="Arial"/>
          <w:color w:val="222222"/>
          <w:sz w:val="24"/>
          <w:szCs w:val="24"/>
        </w:rPr>
        <w:t>-</w:t>
      </w:r>
      <w:r w:rsidRPr="003E51E4">
        <w:rPr>
          <w:rFonts w:ascii="Arial" w:hAnsi="Arial" w:cs="Arial"/>
          <w:color w:val="222222"/>
          <w:sz w:val="24"/>
          <w:szCs w:val="24"/>
        </w:rPr>
        <w:t xml:space="preserve"> </w:t>
      </w:r>
      <w:r w:rsidRPr="003E51E4">
        <w:rPr>
          <w:rStyle w:val="hps"/>
          <w:rFonts w:ascii="Arial" w:hAnsi="Arial" w:cs="Arial"/>
          <w:color w:val="222222"/>
          <w:sz w:val="24"/>
          <w:szCs w:val="24"/>
        </w:rPr>
        <w:t>Si</w:t>
      </w:r>
      <w:r w:rsidRPr="003E51E4">
        <w:rPr>
          <w:rFonts w:ascii="Arial" w:hAnsi="Arial" w:cs="Arial"/>
          <w:color w:val="222222"/>
          <w:sz w:val="24"/>
          <w:szCs w:val="24"/>
        </w:rPr>
        <w:t xml:space="preserve"> </w:t>
      </w:r>
      <w:r w:rsidRPr="003E51E4">
        <w:rPr>
          <w:rStyle w:val="hps"/>
          <w:rFonts w:ascii="Arial" w:hAnsi="Arial" w:cs="Arial"/>
          <w:color w:val="222222"/>
          <w:sz w:val="24"/>
          <w:szCs w:val="24"/>
        </w:rPr>
        <w:t>persiste la irritación ocular</w:t>
      </w:r>
      <w:r w:rsidRPr="003E51E4">
        <w:rPr>
          <w:rFonts w:ascii="Arial" w:hAnsi="Arial" w:cs="Arial"/>
          <w:color w:val="222222"/>
          <w:sz w:val="24"/>
          <w:szCs w:val="24"/>
        </w:rPr>
        <w:t xml:space="preserve">: </w:t>
      </w:r>
      <w:r w:rsidRPr="003E51E4">
        <w:rPr>
          <w:rStyle w:val="hps"/>
          <w:rFonts w:ascii="Arial" w:hAnsi="Arial" w:cs="Arial"/>
          <w:color w:val="222222"/>
          <w:sz w:val="24"/>
          <w:szCs w:val="24"/>
        </w:rPr>
        <w:t>Consultar a un médico</w:t>
      </w:r>
      <w:r w:rsidRPr="003E51E4">
        <w:rPr>
          <w:rFonts w:ascii="Arial" w:hAnsi="Arial" w:cs="Arial"/>
          <w:color w:val="222222"/>
          <w:sz w:val="24"/>
          <w:szCs w:val="24"/>
        </w:rPr>
        <w:t xml:space="preserve"> </w:t>
      </w:r>
      <w:r w:rsidRPr="003E51E4">
        <w:rPr>
          <w:rStyle w:val="hps"/>
          <w:rFonts w:ascii="Arial" w:hAnsi="Arial" w:cs="Arial"/>
          <w:color w:val="222222"/>
          <w:sz w:val="24"/>
          <w:szCs w:val="24"/>
        </w:rPr>
        <w:t>/</w:t>
      </w:r>
      <w:r w:rsidRPr="003E51E4">
        <w:rPr>
          <w:rFonts w:ascii="Arial" w:hAnsi="Arial" w:cs="Arial"/>
          <w:color w:val="222222"/>
          <w:sz w:val="24"/>
          <w:szCs w:val="24"/>
        </w:rPr>
        <w:t xml:space="preserve"> </w:t>
      </w:r>
      <w:r w:rsidRPr="003E51E4">
        <w:rPr>
          <w:rStyle w:val="hps"/>
          <w:rFonts w:ascii="Arial" w:hAnsi="Arial" w:cs="Arial"/>
          <w:color w:val="222222"/>
          <w:sz w:val="24"/>
          <w:szCs w:val="24"/>
        </w:rPr>
        <w:t>atención.</w:t>
      </w:r>
    </w:p>
    <w:p w:rsidR="003E51E4" w:rsidRPr="003E51E4" w:rsidRDefault="003E51E4" w:rsidP="00F934F6">
      <w:pPr>
        <w:numPr>
          <w:ilvl w:val="0"/>
          <w:numId w:val="3"/>
        </w:numPr>
        <w:shd w:val="clear" w:color="000000" w:fill="FFFFFF"/>
        <w:tabs>
          <w:tab w:val="left" w:pos="709"/>
          <w:tab w:val="left" w:pos="2835"/>
        </w:tabs>
        <w:ind w:left="709" w:hanging="283"/>
        <w:jc w:val="both"/>
        <w:rPr>
          <w:rFonts w:ascii="Arial" w:hAnsi="Arial" w:cs="Arial"/>
          <w:color w:val="222222"/>
          <w:sz w:val="24"/>
          <w:szCs w:val="24"/>
        </w:rPr>
      </w:pPr>
      <w:r w:rsidRPr="003E51E4">
        <w:rPr>
          <w:rStyle w:val="hps"/>
          <w:rFonts w:ascii="Arial" w:hAnsi="Arial" w:cs="Arial"/>
          <w:color w:val="222222"/>
          <w:sz w:val="24"/>
          <w:szCs w:val="24"/>
        </w:rPr>
        <w:t>P264</w:t>
      </w:r>
      <w:r w:rsidRPr="003E51E4">
        <w:rPr>
          <w:rFonts w:ascii="Arial" w:hAnsi="Arial" w:cs="Arial"/>
          <w:color w:val="222222"/>
          <w:sz w:val="24"/>
          <w:szCs w:val="24"/>
        </w:rPr>
        <w:t xml:space="preserve"> </w:t>
      </w:r>
      <w:r w:rsidRPr="003E51E4">
        <w:rPr>
          <w:rStyle w:val="hps"/>
          <w:rFonts w:ascii="Arial" w:hAnsi="Arial" w:cs="Arial"/>
          <w:color w:val="222222"/>
          <w:sz w:val="24"/>
          <w:szCs w:val="24"/>
        </w:rPr>
        <w:t>-</w:t>
      </w:r>
      <w:r w:rsidRPr="003E51E4">
        <w:rPr>
          <w:rFonts w:ascii="Arial" w:hAnsi="Arial" w:cs="Arial"/>
          <w:color w:val="222222"/>
          <w:sz w:val="24"/>
          <w:szCs w:val="24"/>
        </w:rPr>
        <w:t xml:space="preserve"> </w:t>
      </w:r>
      <w:r w:rsidRPr="003E51E4">
        <w:rPr>
          <w:rStyle w:val="hps"/>
          <w:rFonts w:ascii="Arial" w:hAnsi="Arial" w:cs="Arial"/>
          <w:color w:val="222222"/>
          <w:sz w:val="24"/>
          <w:szCs w:val="24"/>
        </w:rPr>
        <w:t>Lavar la piel</w:t>
      </w:r>
      <w:r w:rsidRPr="003E51E4">
        <w:rPr>
          <w:rFonts w:ascii="Arial" w:hAnsi="Arial" w:cs="Arial"/>
          <w:color w:val="222222"/>
          <w:sz w:val="24"/>
          <w:szCs w:val="24"/>
        </w:rPr>
        <w:t xml:space="preserve"> </w:t>
      </w:r>
      <w:r w:rsidRPr="003E51E4">
        <w:rPr>
          <w:rStyle w:val="hps"/>
          <w:rFonts w:ascii="Arial" w:hAnsi="Arial" w:cs="Arial"/>
          <w:color w:val="222222"/>
          <w:sz w:val="24"/>
          <w:szCs w:val="24"/>
        </w:rPr>
        <w:t>a fondo después de</w:t>
      </w:r>
      <w:r w:rsidRPr="003E51E4">
        <w:rPr>
          <w:rFonts w:ascii="Arial" w:hAnsi="Arial" w:cs="Arial"/>
          <w:color w:val="222222"/>
          <w:sz w:val="24"/>
          <w:szCs w:val="24"/>
        </w:rPr>
        <w:t xml:space="preserve"> </w:t>
      </w:r>
      <w:r w:rsidRPr="003E51E4">
        <w:rPr>
          <w:rStyle w:val="hps"/>
          <w:rFonts w:ascii="Arial" w:hAnsi="Arial" w:cs="Arial"/>
          <w:color w:val="222222"/>
          <w:sz w:val="24"/>
          <w:szCs w:val="24"/>
        </w:rPr>
        <w:t>la manipulación.</w:t>
      </w:r>
    </w:p>
    <w:p w:rsidR="003E51E4" w:rsidRDefault="003E51E4" w:rsidP="003E51E4">
      <w:pPr>
        <w:shd w:val="clear" w:color="000000" w:fill="FFFFFF"/>
        <w:tabs>
          <w:tab w:val="left" w:pos="2835"/>
        </w:tabs>
        <w:ind w:left="360"/>
        <w:jc w:val="both"/>
        <w:rPr>
          <w:rFonts w:ascii="Arial" w:hAnsi="Arial" w:cs="Arial"/>
          <w:sz w:val="24"/>
          <w:szCs w:val="24"/>
        </w:rPr>
      </w:pPr>
    </w:p>
    <w:p w:rsidR="00B042AE" w:rsidRPr="00B042AE" w:rsidRDefault="00B042AE" w:rsidP="00B042AE">
      <w:pPr>
        <w:widowControl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222222"/>
          <w:sz w:val="24"/>
          <w:szCs w:val="24"/>
        </w:rPr>
      </w:pPr>
      <w:r w:rsidRPr="00AF472C">
        <w:rPr>
          <w:rFonts w:ascii="Arial" w:hAnsi="Arial" w:cs="Arial"/>
          <w:b/>
          <w:bCs/>
          <w:sz w:val="24"/>
          <w:szCs w:val="24"/>
        </w:rPr>
        <w:t>2.3. Otros peligros:</w:t>
      </w:r>
      <w:r w:rsidRPr="00AF472C">
        <w:rPr>
          <w:rFonts w:ascii="Arial" w:hAnsi="Arial" w:cs="Arial"/>
          <w:sz w:val="24"/>
          <w:szCs w:val="24"/>
        </w:rPr>
        <w:t xml:space="preserve"> </w:t>
      </w:r>
      <w:r w:rsidRPr="00B042AE">
        <w:rPr>
          <w:rStyle w:val="hps"/>
          <w:rFonts w:ascii="Arial" w:hAnsi="Arial" w:cs="Arial"/>
          <w:color w:val="222222"/>
          <w:sz w:val="24"/>
          <w:szCs w:val="24"/>
        </w:rPr>
        <w:t>Resultados</w:t>
      </w:r>
      <w:r w:rsidRPr="00B042AE">
        <w:rPr>
          <w:rFonts w:ascii="Arial" w:hAnsi="Arial" w:cs="Arial"/>
          <w:color w:val="222222"/>
          <w:sz w:val="24"/>
          <w:szCs w:val="24"/>
        </w:rPr>
        <w:t xml:space="preserve"> </w:t>
      </w:r>
      <w:r w:rsidRPr="00B042AE">
        <w:rPr>
          <w:rStyle w:val="hps"/>
          <w:rFonts w:ascii="Arial" w:hAnsi="Arial" w:cs="Arial"/>
          <w:color w:val="222222"/>
          <w:sz w:val="24"/>
          <w:szCs w:val="24"/>
        </w:rPr>
        <w:t>de la valoración PBT</w:t>
      </w:r>
      <w:r w:rsidRPr="00B042AE">
        <w:rPr>
          <w:rFonts w:ascii="Arial" w:hAnsi="Arial" w:cs="Arial"/>
          <w:color w:val="222222"/>
          <w:sz w:val="24"/>
          <w:szCs w:val="24"/>
        </w:rPr>
        <w:t xml:space="preserve"> </w:t>
      </w:r>
      <w:r w:rsidRPr="00B042AE">
        <w:rPr>
          <w:rStyle w:val="hps"/>
          <w:rFonts w:ascii="Arial" w:hAnsi="Arial" w:cs="Arial"/>
          <w:color w:val="222222"/>
          <w:sz w:val="24"/>
          <w:szCs w:val="24"/>
        </w:rPr>
        <w:t>y mPmB</w:t>
      </w:r>
      <w:r w:rsidRPr="00B042AE">
        <w:rPr>
          <w:rFonts w:ascii="Arial" w:hAnsi="Arial" w:cs="Arial"/>
          <w:color w:val="222222"/>
          <w:sz w:val="24"/>
          <w:szCs w:val="24"/>
        </w:rPr>
        <w:t xml:space="preserve">: </w:t>
      </w:r>
      <w:r w:rsidRPr="00B042AE">
        <w:rPr>
          <w:rStyle w:val="hps"/>
          <w:rFonts w:ascii="Arial" w:hAnsi="Arial" w:cs="Arial"/>
          <w:color w:val="222222"/>
          <w:sz w:val="24"/>
          <w:szCs w:val="24"/>
        </w:rPr>
        <w:t>No requerido</w:t>
      </w:r>
      <w:r w:rsidRPr="00B042AE">
        <w:rPr>
          <w:rFonts w:ascii="Arial" w:hAnsi="Arial" w:cs="Arial"/>
          <w:color w:val="222222"/>
          <w:sz w:val="24"/>
          <w:szCs w:val="24"/>
        </w:rPr>
        <w:t xml:space="preserve"> </w:t>
      </w:r>
      <w:r w:rsidRPr="00B042AE">
        <w:rPr>
          <w:rStyle w:val="hps"/>
          <w:rFonts w:ascii="Arial" w:hAnsi="Arial" w:cs="Arial"/>
          <w:color w:val="222222"/>
          <w:sz w:val="24"/>
          <w:szCs w:val="24"/>
        </w:rPr>
        <w:t>(</w:t>
      </w:r>
      <w:r w:rsidRPr="00B042AE">
        <w:rPr>
          <w:rFonts w:ascii="Arial" w:hAnsi="Arial" w:cs="Arial"/>
          <w:color w:val="222222"/>
          <w:sz w:val="24"/>
          <w:szCs w:val="24"/>
        </w:rPr>
        <w:t>inorgánicos)</w:t>
      </w:r>
    </w:p>
    <w:p w:rsidR="00B042AE" w:rsidRPr="00C80F44" w:rsidRDefault="00B042AE" w:rsidP="009F0BA4">
      <w:pPr>
        <w:shd w:val="clear" w:color="000000" w:fill="FFFFFF"/>
        <w:tabs>
          <w:tab w:val="left" w:pos="2835"/>
        </w:tabs>
        <w:ind w:left="360"/>
        <w:jc w:val="both"/>
        <w:rPr>
          <w:rFonts w:ascii="Arial" w:hAnsi="Arial"/>
          <w:sz w:val="24"/>
        </w:rPr>
      </w:pPr>
    </w:p>
    <w:p w:rsidR="009F0BA4" w:rsidRDefault="009F0BA4" w:rsidP="009F0BA4">
      <w:pPr>
        <w:pBdr>
          <w:bottom w:val="single" w:sz="4" w:space="1" w:color="auto"/>
        </w:pBdr>
        <w:shd w:val="clear" w:color="000000" w:fill="FFFFFF"/>
        <w:jc w:val="both"/>
        <w:rPr>
          <w:rFonts w:ascii="Arial" w:hAnsi="Arial"/>
          <w:b/>
          <w:sz w:val="4"/>
          <w:lang w:val="es-ES_tradnl"/>
        </w:rPr>
      </w:pPr>
      <w:r>
        <w:rPr>
          <w:rFonts w:ascii="Arial" w:hAnsi="Arial"/>
          <w:b/>
          <w:sz w:val="24"/>
          <w:lang w:val="es-ES_tradnl"/>
        </w:rPr>
        <w:t>3. - Composición/información sobre los componentes</w:t>
      </w:r>
    </w:p>
    <w:p w:rsidR="009F0BA4" w:rsidRPr="00971D30" w:rsidRDefault="009F0BA4" w:rsidP="009F0BA4">
      <w:pPr>
        <w:shd w:val="clear" w:color="000000" w:fill="FFFFFF"/>
        <w:tabs>
          <w:tab w:val="left" w:pos="2835"/>
        </w:tabs>
        <w:ind w:left="36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9F0BA4" w:rsidRDefault="009F0BA4" w:rsidP="009F0BA4">
      <w:pPr>
        <w:shd w:val="clear" w:color="000000" w:fill="FFFFFF"/>
        <w:tabs>
          <w:tab w:val="left" w:pos="2835"/>
        </w:tabs>
        <w:ind w:left="360"/>
        <w:jc w:val="both"/>
        <w:rPr>
          <w:rFonts w:ascii="Arial" w:hAnsi="Arial"/>
          <w:sz w:val="4"/>
          <w:lang w:val="es-ES_tradnl"/>
        </w:rPr>
      </w:pPr>
    </w:p>
    <w:tbl>
      <w:tblPr>
        <w:tblW w:w="10491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134"/>
        <w:gridCol w:w="1701"/>
        <w:gridCol w:w="992"/>
        <w:gridCol w:w="1276"/>
        <w:gridCol w:w="3119"/>
        <w:gridCol w:w="1134"/>
      </w:tblGrid>
      <w:tr w:rsidR="009F0BA4" w:rsidTr="00B042AE">
        <w:tblPrEx>
          <w:tblCellMar>
            <w:top w:w="0" w:type="dxa"/>
            <w:bottom w:w="0" w:type="dxa"/>
          </w:tblCellMar>
        </w:tblPrEx>
        <w:tc>
          <w:tcPr>
            <w:tcW w:w="1135" w:type="dxa"/>
            <w:shd w:val="clear" w:color="auto" w:fill="D9D9D9"/>
          </w:tcPr>
          <w:p w:rsidR="009F0BA4" w:rsidRDefault="009F0BA4" w:rsidP="00AA6CE2">
            <w:pPr>
              <w:tabs>
                <w:tab w:val="left" w:pos="2835"/>
              </w:tabs>
              <w:jc w:val="center"/>
              <w:rPr>
                <w:rFonts w:ascii="Arial" w:hAnsi="Arial"/>
                <w:b/>
                <w:lang w:val="es-ES_tradnl"/>
              </w:rPr>
            </w:pPr>
            <w:r>
              <w:rPr>
                <w:rFonts w:ascii="Arial" w:hAnsi="Arial"/>
                <w:b/>
                <w:lang w:val="es-ES_tradnl"/>
              </w:rPr>
              <w:t>Nº CAS</w:t>
            </w:r>
          </w:p>
        </w:tc>
        <w:tc>
          <w:tcPr>
            <w:tcW w:w="1134" w:type="dxa"/>
            <w:shd w:val="clear" w:color="auto" w:fill="D9D9D9"/>
          </w:tcPr>
          <w:p w:rsidR="009F0BA4" w:rsidRDefault="009F0BA4" w:rsidP="00AA6CE2">
            <w:pPr>
              <w:tabs>
                <w:tab w:val="left" w:pos="2835"/>
              </w:tabs>
              <w:ind w:left="-70" w:right="-70" w:firstLine="70"/>
              <w:jc w:val="center"/>
              <w:rPr>
                <w:rFonts w:ascii="Arial" w:hAnsi="Arial"/>
                <w:b/>
                <w:lang w:val="es-ES_tradnl"/>
              </w:rPr>
            </w:pPr>
            <w:r>
              <w:rPr>
                <w:rFonts w:ascii="Arial" w:hAnsi="Arial"/>
                <w:b/>
                <w:lang w:val="es-ES_tradnl"/>
              </w:rPr>
              <w:t>Nº EINECS</w:t>
            </w:r>
          </w:p>
        </w:tc>
        <w:tc>
          <w:tcPr>
            <w:tcW w:w="1701" w:type="dxa"/>
            <w:shd w:val="clear" w:color="auto" w:fill="D9D9D9"/>
          </w:tcPr>
          <w:p w:rsidR="009F0BA4" w:rsidRDefault="009F0BA4" w:rsidP="00AA6CE2">
            <w:pPr>
              <w:tabs>
                <w:tab w:val="left" w:pos="2835"/>
              </w:tabs>
              <w:ind w:left="-70" w:right="-70" w:firstLine="70"/>
              <w:jc w:val="center"/>
              <w:rPr>
                <w:rFonts w:ascii="Arial" w:hAnsi="Arial"/>
                <w:b/>
                <w:lang w:val="es-ES_tradnl"/>
              </w:rPr>
            </w:pPr>
            <w:r>
              <w:rPr>
                <w:rFonts w:ascii="Arial" w:hAnsi="Arial"/>
                <w:b/>
                <w:lang w:val="es-ES_tradnl"/>
              </w:rPr>
              <w:t>Nº registro REACH</w:t>
            </w:r>
          </w:p>
        </w:tc>
        <w:tc>
          <w:tcPr>
            <w:tcW w:w="992" w:type="dxa"/>
            <w:shd w:val="clear" w:color="auto" w:fill="D9D9D9"/>
          </w:tcPr>
          <w:p w:rsidR="009F0BA4" w:rsidRDefault="009F0BA4" w:rsidP="00AA6CE2">
            <w:pPr>
              <w:tabs>
                <w:tab w:val="left" w:pos="2835"/>
              </w:tabs>
              <w:jc w:val="center"/>
              <w:rPr>
                <w:rFonts w:ascii="Arial" w:hAnsi="Arial"/>
                <w:b/>
                <w:lang w:val="es-ES_tradnl"/>
              </w:rPr>
            </w:pPr>
            <w:r>
              <w:rPr>
                <w:rFonts w:ascii="Arial" w:hAnsi="Arial"/>
                <w:b/>
                <w:lang w:val="es-ES_tradnl"/>
              </w:rPr>
              <w:t>Nº CE</w:t>
            </w:r>
          </w:p>
        </w:tc>
        <w:tc>
          <w:tcPr>
            <w:tcW w:w="1276" w:type="dxa"/>
            <w:shd w:val="clear" w:color="auto" w:fill="D9D9D9"/>
          </w:tcPr>
          <w:p w:rsidR="009F0BA4" w:rsidRDefault="009F0BA4" w:rsidP="00AA6CE2">
            <w:pPr>
              <w:tabs>
                <w:tab w:val="left" w:pos="2835"/>
              </w:tabs>
              <w:jc w:val="center"/>
              <w:rPr>
                <w:rFonts w:ascii="Arial" w:hAnsi="Arial"/>
                <w:b/>
                <w:lang w:val="es-ES_tradnl"/>
              </w:rPr>
            </w:pPr>
            <w:r>
              <w:rPr>
                <w:rFonts w:ascii="Arial" w:hAnsi="Arial"/>
                <w:b/>
                <w:lang w:val="es-ES_tradnl"/>
              </w:rPr>
              <w:t>Clasificación Directiva 67/548/CEE</w:t>
            </w:r>
          </w:p>
        </w:tc>
        <w:tc>
          <w:tcPr>
            <w:tcW w:w="3119" w:type="dxa"/>
            <w:shd w:val="clear" w:color="auto" w:fill="D9D9D9"/>
          </w:tcPr>
          <w:p w:rsidR="009F0BA4" w:rsidRDefault="009F0BA4" w:rsidP="00AA6CE2">
            <w:pPr>
              <w:tabs>
                <w:tab w:val="left" w:pos="2835"/>
              </w:tabs>
              <w:jc w:val="center"/>
              <w:rPr>
                <w:rFonts w:ascii="Arial" w:hAnsi="Arial"/>
                <w:b/>
                <w:lang w:val="es-ES_tradnl"/>
              </w:rPr>
            </w:pPr>
            <w:r>
              <w:rPr>
                <w:rFonts w:ascii="Arial" w:hAnsi="Arial"/>
                <w:b/>
                <w:lang w:val="es-ES_tradnl"/>
              </w:rPr>
              <w:t>Clasificación Reglamento 1272/2008</w:t>
            </w:r>
          </w:p>
        </w:tc>
        <w:tc>
          <w:tcPr>
            <w:tcW w:w="1134" w:type="dxa"/>
            <w:shd w:val="clear" w:color="auto" w:fill="D9D9D9"/>
          </w:tcPr>
          <w:p w:rsidR="009F0BA4" w:rsidRDefault="009F0BA4" w:rsidP="00AA6CE2">
            <w:pPr>
              <w:tabs>
                <w:tab w:val="left" w:pos="2835"/>
              </w:tabs>
              <w:jc w:val="center"/>
              <w:rPr>
                <w:rFonts w:ascii="Arial" w:hAnsi="Arial"/>
                <w:b/>
                <w:lang w:val="es-ES_tradnl"/>
              </w:rPr>
            </w:pPr>
            <w:r>
              <w:rPr>
                <w:rFonts w:ascii="Arial" w:hAnsi="Arial"/>
                <w:b/>
                <w:lang w:val="es-ES_tradnl"/>
              </w:rPr>
              <w:t>Contenido</w:t>
            </w:r>
          </w:p>
        </w:tc>
      </w:tr>
      <w:tr w:rsidR="003E51E4" w:rsidTr="00B042AE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3E51E4" w:rsidRDefault="003E51E4" w:rsidP="00AA6CE2">
            <w:pPr>
              <w:pStyle w:val="Sangra3detindependiente"/>
              <w:shd w:val="clear" w:color="auto" w:fill="auto"/>
              <w:tabs>
                <w:tab w:val="left" w:pos="2835"/>
              </w:tabs>
              <w:ind w:left="-70" w:right="-70"/>
              <w:jc w:val="center"/>
              <w:rPr>
                <w:sz w:val="20"/>
              </w:rPr>
            </w:pPr>
            <w:r>
              <w:rPr>
                <w:sz w:val="20"/>
              </w:rPr>
              <w:t>10192-30-</w:t>
            </w:r>
          </w:p>
        </w:tc>
        <w:tc>
          <w:tcPr>
            <w:tcW w:w="1134" w:type="dxa"/>
          </w:tcPr>
          <w:p w:rsidR="003E51E4" w:rsidRPr="003E51E4" w:rsidRDefault="003E51E4" w:rsidP="00E92143">
            <w:pPr>
              <w:pStyle w:val="Sangra3detindependiente"/>
              <w:shd w:val="clear" w:color="auto" w:fill="auto"/>
              <w:tabs>
                <w:tab w:val="left" w:pos="2835"/>
              </w:tabs>
              <w:ind w:left="0"/>
              <w:jc w:val="center"/>
              <w:rPr>
                <w:rFonts w:cs="Arial"/>
                <w:sz w:val="20"/>
              </w:rPr>
            </w:pPr>
            <w:r w:rsidRPr="003E51E4">
              <w:rPr>
                <w:rFonts w:cs="Arial"/>
                <w:sz w:val="20"/>
              </w:rPr>
              <w:t>233-969-7</w:t>
            </w:r>
          </w:p>
        </w:tc>
        <w:tc>
          <w:tcPr>
            <w:tcW w:w="1701" w:type="dxa"/>
          </w:tcPr>
          <w:p w:rsidR="003E51E4" w:rsidRPr="003E51E4" w:rsidRDefault="003E51E4" w:rsidP="003E51E4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E51E4">
              <w:rPr>
                <w:rFonts w:ascii="Arial" w:hAnsi="Arial" w:cs="Arial"/>
              </w:rPr>
              <w:t>01-2119537321-49-XXXX</w:t>
            </w:r>
          </w:p>
        </w:tc>
        <w:tc>
          <w:tcPr>
            <w:tcW w:w="992" w:type="dxa"/>
          </w:tcPr>
          <w:p w:rsidR="003E51E4" w:rsidRPr="003E51E4" w:rsidRDefault="003E51E4" w:rsidP="00A408F7">
            <w:pPr>
              <w:tabs>
                <w:tab w:val="left" w:pos="2835"/>
              </w:tabs>
              <w:ind w:left="-70" w:right="-70"/>
              <w:jc w:val="center"/>
              <w:rPr>
                <w:rFonts w:ascii="Arial" w:hAnsi="Arial" w:cs="Arial"/>
                <w:lang w:val="es-ES_tradnl"/>
              </w:rPr>
            </w:pPr>
            <w:r w:rsidRPr="003E51E4">
              <w:rPr>
                <w:rFonts w:ascii="Arial" w:hAnsi="Arial" w:cs="Arial"/>
              </w:rPr>
              <w:t>--------</w:t>
            </w:r>
          </w:p>
        </w:tc>
        <w:tc>
          <w:tcPr>
            <w:tcW w:w="1276" w:type="dxa"/>
          </w:tcPr>
          <w:p w:rsidR="003E51E4" w:rsidRPr="003E51E4" w:rsidRDefault="003E51E4" w:rsidP="00C61BD4">
            <w:pPr>
              <w:tabs>
                <w:tab w:val="left" w:pos="2835"/>
              </w:tabs>
              <w:ind w:left="-70" w:right="-70"/>
              <w:rPr>
                <w:rFonts w:ascii="Arial" w:hAnsi="Arial" w:cs="Arial"/>
                <w:lang w:val="en-US"/>
              </w:rPr>
            </w:pPr>
            <w:r w:rsidRPr="003E51E4">
              <w:rPr>
                <w:rFonts w:ascii="Arial" w:hAnsi="Arial" w:cs="Arial"/>
              </w:rPr>
              <w:t>Xi: R31 R36/37</w:t>
            </w:r>
          </w:p>
        </w:tc>
        <w:tc>
          <w:tcPr>
            <w:tcW w:w="3119" w:type="dxa"/>
          </w:tcPr>
          <w:p w:rsidR="003E51E4" w:rsidRPr="003E51E4" w:rsidRDefault="003E51E4" w:rsidP="00C61BD4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E51E4">
              <w:rPr>
                <w:rFonts w:ascii="Arial" w:hAnsi="Arial" w:cs="Arial"/>
              </w:rPr>
              <w:t>Irritación Ocular 2: H319</w:t>
            </w:r>
          </w:p>
          <w:p w:rsidR="003E51E4" w:rsidRPr="003E51E4" w:rsidRDefault="003E51E4" w:rsidP="00C61BD4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E51E4">
              <w:rPr>
                <w:rFonts w:ascii="Arial" w:hAnsi="Arial" w:cs="Arial"/>
              </w:rPr>
              <w:t>EUH031</w:t>
            </w:r>
          </w:p>
        </w:tc>
        <w:tc>
          <w:tcPr>
            <w:tcW w:w="1134" w:type="dxa"/>
          </w:tcPr>
          <w:p w:rsidR="003E51E4" w:rsidRDefault="003E51E4" w:rsidP="00E92143">
            <w:pPr>
              <w:pStyle w:val="Sangra3detindependiente"/>
              <w:shd w:val="clear" w:color="auto" w:fill="auto"/>
              <w:tabs>
                <w:tab w:val="left" w:pos="2835"/>
              </w:tabs>
              <w:ind w:left="-70" w:right="-70"/>
              <w:jc w:val="center"/>
              <w:rPr>
                <w:sz w:val="20"/>
              </w:rPr>
            </w:pPr>
            <w:r>
              <w:rPr>
                <w:rFonts w:cs="Arial"/>
                <w:sz w:val="20"/>
              </w:rPr>
              <w:t>60 - 70</w:t>
            </w:r>
            <w:r>
              <w:rPr>
                <w:sz w:val="20"/>
              </w:rPr>
              <w:t>%</w:t>
            </w:r>
          </w:p>
        </w:tc>
      </w:tr>
    </w:tbl>
    <w:p w:rsidR="009F0BA4" w:rsidRPr="005F177A" w:rsidRDefault="009F0BA4" w:rsidP="009F0BA4">
      <w:pPr>
        <w:shd w:val="clear" w:color="000000" w:fill="FFFFFF"/>
        <w:ind w:firstLine="360"/>
        <w:jc w:val="both"/>
        <w:rPr>
          <w:rFonts w:ascii="Arial" w:hAnsi="Arial"/>
          <w:sz w:val="24"/>
          <w:szCs w:val="24"/>
          <w:lang w:val="es-ES_tradnl"/>
        </w:rPr>
      </w:pPr>
    </w:p>
    <w:p w:rsidR="009F0BA4" w:rsidRDefault="009F0BA4" w:rsidP="009F0BA4">
      <w:pPr>
        <w:shd w:val="clear" w:color="000000" w:fill="FFFFFF"/>
        <w:tabs>
          <w:tab w:val="left" w:pos="2835"/>
        </w:tabs>
        <w:ind w:left="360"/>
        <w:jc w:val="both"/>
        <w:rPr>
          <w:rFonts w:ascii="Arial" w:hAnsi="Arial"/>
          <w:sz w:val="4"/>
          <w:lang w:val="es-ES_tradnl"/>
        </w:rPr>
      </w:pPr>
    </w:p>
    <w:p w:rsidR="00E646CB" w:rsidRDefault="00E646CB" w:rsidP="00706C8F">
      <w:pPr>
        <w:pBdr>
          <w:bottom w:val="single" w:sz="4" w:space="1" w:color="auto"/>
        </w:pBdr>
        <w:shd w:val="clear" w:color="000000" w:fill="FFFFFF"/>
        <w:jc w:val="both"/>
        <w:rPr>
          <w:rFonts w:ascii="Arial" w:hAnsi="Arial"/>
          <w:b/>
          <w:sz w:val="24"/>
          <w:lang w:val="es-ES_tradnl"/>
        </w:rPr>
      </w:pPr>
      <w:r>
        <w:rPr>
          <w:rFonts w:ascii="Arial" w:hAnsi="Arial"/>
          <w:b/>
          <w:sz w:val="24"/>
          <w:lang w:val="es-ES_tradnl"/>
        </w:rPr>
        <w:t>4. - Primeros auxilios</w:t>
      </w:r>
    </w:p>
    <w:p w:rsidR="00E646CB" w:rsidRDefault="00E646CB">
      <w:pPr>
        <w:shd w:val="clear" w:color="000000" w:fill="FFFFFF"/>
        <w:ind w:left="360"/>
        <w:jc w:val="both"/>
        <w:rPr>
          <w:rFonts w:ascii="Arial" w:hAnsi="Arial"/>
          <w:sz w:val="4"/>
          <w:lang w:val="es-ES_tradnl"/>
        </w:rPr>
      </w:pPr>
    </w:p>
    <w:p w:rsidR="00C61BD4" w:rsidRPr="008515EE" w:rsidRDefault="00C61BD4" w:rsidP="00C61BD4">
      <w:pPr>
        <w:widowControl/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 w:rsidRPr="008515EE">
        <w:rPr>
          <w:rFonts w:ascii="Arial" w:hAnsi="Arial" w:cs="Arial"/>
          <w:b/>
          <w:sz w:val="24"/>
          <w:szCs w:val="24"/>
        </w:rPr>
        <w:t>4.1. Descripción de los primeros auxilios</w:t>
      </w:r>
    </w:p>
    <w:p w:rsidR="00AB5ADE" w:rsidRPr="00AB5ADE" w:rsidRDefault="00AB5ADE" w:rsidP="00F934F6">
      <w:pPr>
        <w:numPr>
          <w:ilvl w:val="0"/>
          <w:numId w:val="4"/>
        </w:numPr>
        <w:shd w:val="clear" w:color="000000" w:fill="FFFFFF"/>
        <w:tabs>
          <w:tab w:val="left" w:pos="426"/>
        </w:tabs>
        <w:ind w:left="426" w:hanging="426"/>
        <w:jc w:val="both"/>
        <w:rPr>
          <w:rFonts w:ascii="Arial" w:hAnsi="Arial" w:cs="Arial"/>
          <w:color w:val="222222"/>
          <w:sz w:val="24"/>
          <w:szCs w:val="24"/>
        </w:rPr>
      </w:pPr>
      <w:r w:rsidRPr="00AB5ADE">
        <w:rPr>
          <w:rFonts w:ascii="Arial" w:hAnsi="Arial" w:cs="Arial"/>
          <w:color w:val="222222"/>
          <w:sz w:val="24"/>
          <w:szCs w:val="24"/>
        </w:rPr>
        <w:t>Inhalación: Mantener en reposo. Sacar al aire libre. Consulte a un médico.</w:t>
      </w:r>
    </w:p>
    <w:p w:rsidR="00AB5ADE" w:rsidRPr="00AB5ADE" w:rsidRDefault="00AB5ADE" w:rsidP="00F934F6">
      <w:pPr>
        <w:numPr>
          <w:ilvl w:val="0"/>
          <w:numId w:val="4"/>
        </w:numPr>
        <w:shd w:val="clear" w:color="000000" w:fill="FFFFFF"/>
        <w:tabs>
          <w:tab w:val="left" w:pos="426"/>
        </w:tabs>
        <w:ind w:left="426" w:hanging="426"/>
        <w:jc w:val="both"/>
        <w:rPr>
          <w:rFonts w:ascii="Arial" w:hAnsi="Arial" w:cs="Arial"/>
          <w:color w:val="222222"/>
          <w:sz w:val="24"/>
          <w:szCs w:val="24"/>
        </w:rPr>
      </w:pPr>
      <w:r w:rsidRPr="00AB5ADE">
        <w:rPr>
          <w:rFonts w:ascii="Arial" w:hAnsi="Arial" w:cs="Arial"/>
          <w:color w:val="222222"/>
          <w:sz w:val="24"/>
          <w:szCs w:val="24"/>
        </w:rPr>
        <w:t>Contacto con la piel: Quítese inmediatamente la ropa contaminada. Lávese inmediatamente con jabón y agua abundante. Si los síntomas persisten consultar a un médico.</w:t>
      </w:r>
    </w:p>
    <w:p w:rsidR="00AB5ADE" w:rsidRPr="00AB5ADE" w:rsidRDefault="00AB5ADE" w:rsidP="00F934F6">
      <w:pPr>
        <w:numPr>
          <w:ilvl w:val="0"/>
          <w:numId w:val="4"/>
        </w:numPr>
        <w:shd w:val="clear" w:color="000000" w:fill="FFFFFF"/>
        <w:tabs>
          <w:tab w:val="left" w:pos="426"/>
        </w:tabs>
        <w:ind w:left="426" w:hanging="426"/>
        <w:jc w:val="both"/>
        <w:rPr>
          <w:rFonts w:ascii="Arial" w:hAnsi="Arial" w:cs="Arial"/>
          <w:color w:val="222222"/>
          <w:sz w:val="24"/>
          <w:szCs w:val="24"/>
        </w:rPr>
      </w:pPr>
      <w:r w:rsidRPr="00AB5ADE">
        <w:rPr>
          <w:rFonts w:ascii="Arial" w:hAnsi="Arial" w:cs="Arial"/>
          <w:color w:val="222222"/>
          <w:sz w:val="24"/>
          <w:szCs w:val="24"/>
        </w:rPr>
        <w:t>Contacto con los ojos: Enjuagar a fondo con abundante agua durante al m</w:t>
      </w:r>
      <w:r>
        <w:rPr>
          <w:rFonts w:ascii="Arial" w:hAnsi="Arial" w:cs="Arial"/>
          <w:color w:val="222222"/>
          <w:sz w:val="24"/>
          <w:szCs w:val="24"/>
        </w:rPr>
        <w:t xml:space="preserve">enos 15 minutos y consulte a un </w:t>
      </w:r>
      <w:r w:rsidRPr="00AB5ADE">
        <w:rPr>
          <w:rFonts w:ascii="Arial" w:hAnsi="Arial" w:cs="Arial"/>
          <w:color w:val="222222"/>
          <w:sz w:val="24"/>
          <w:szCs w:val="24"/>
        </w:rPr>
        <w:t>médico.</w:t>
      </w:r>
    </w:p>
    <w:p w:rsidR="00AB5ADE" w:rsidRPr="00AB5ADE" w:rsidRDefault="00AB5ADE" w:rsidP="00F934F6">
      <w:pPr>
        <w:numPr>
          <w:ilvl w:val="0"/>
          <w:numId w:val="4"/>
        </w:numPr>
        <w:shd w:val="clear" w:color="000000" w:fill="FFFFFF"/>
        <w:tabs>
          <w:tab w:val="left" w:pos="426"/>
        </w:tabs>
        <w:ind w:left="426" w:hanging="426"/>
        <w:jc w:val="both"/>
        <w:rPr>
          <w:rFonts w:ascii="Arial" w:hAnsi="Arial" w:cs="Arial"/>
          <w:color w:val="222222"/>
          <w:sz w:val="24"/>
          <w:szCs w:val="24"/>
        </w:rPr>
      </w:pPr>
      <w:r w:rsidRPr="00AB5ADE">
        <w:rPr>
          <w:rFonts w:ascii="Arial" w:hAnsi="Arial" w:cs="Arial"/>
          <w:color w:val="222222"/>
          <w:sz w:val="24"/>
          <w:szCs w:val="24"/>
        </w:rPr>
        <w:t>Ingestión: Provocar el vómito Enjuagar la boca, injerir carbón activado. Llame inmediatamente al médico</w:t>
      </w:r>
    </w:p>
    <w:p w:rsidR="00AB5ADE" w:rsidRPr="00AB5ADE" w:rsidRDefault="00AB5ADE" w:rsidP="00AB5ADE">
      <w:pPr>
        <w:shd w:val="clear" w:color="000000" w:fill="FFFFFF"/>
        <w:jc w:val="both"/>
        <w:rPr>
          <w:rFonts w:ascii="Arial" w:hAnsi="Arial" w:cs="Arial"/>
          <w:color w:val="222222"/>
          <w:sz w:val="24"/>
          <w:szCs w:val="24"/>
        </w:rPr>
      </w:pPr>
      <w:r w:rsidRPr="00AB5ADE">
        <w:rPr>
          <w:rFonts w:ascii="Arial" w:hAnsi="Arial" w:cs="Arial"/>
          <w:color w:val="222222"/>
          <w:sz w:val="24"/>
          <w:szCs w:val="24"/>
        </w:rPr>
        <w:t>Consejos adicionales: El socorrista necesita protegerse a sí mismo.</w:t>
      </w:r>
    </w:p>
    <w:p w:rsidR="00AB5ADE" w:rsidRDefault="00AB5ADE" w:rsidP="00AB5ADE">
      <w:pPr>
        <w:shd w:val="clear" w:color="000000" w:fill="FFFFFF"/>
        <w:jc w:val="both"/>
        <w:rPr>
          <w:rFonts w:ascii="Arial" w:hAnsi="Arial" w:cs="Arial"/>
          <w:color w:val="222222"/>
          <w:sz w:val="24"/>
          <w:szCs w:val="24"/>
        </w:rPr>
      </w:pPr>
      <w:r w:rsidRPr="00AB5ADE">
        <w:rPr>
          <w:rFonts w:ascii="Arial" w:hAnsi="Arial" w:cs="Arial"/>
          <w:color w:val="222222"/>
          <w:sz w:val="24"/>
          <w:szCs w:val="24"/>
        </w:rPr>
        <w:t>Véase también la sección 8</w:t>
      </w:r>
      <w:r>
        <w:rPr>
          <w:rFonts w:ascii="Arial" w:hAnsi="Arial" w:cs="Arial"/>
          <w:color w:val="222222"/>
          <w:sz w:val="24"/>
          <w:szCs w:val="24"/>
        </w:rPr>
        <w:t xml:space="preserve">. </w:t>
      </w:r>
      <w:r w:rsidRPr="00AB5ADE">
        <w:rPr>
          <w:rFonts w:ascii="Arial" w:hAnsi="Arial" w:cs="Arial"/>
          <w:color w:val="222222"/>
          <w:sz w:val="24"/>
          <w:szCs w:val="24"/>
        </w:rPr>
        <w:t>No dar nada por la boca a una persona inconsciente. Mostrar esta ficha de seguridad al doctor que</w:t>
      </w:r>
      <w:r>
        <w:rPr>
          <w:rFonts w:ascii="Arial" w:hAnsi="Arial" w:cs="Arial"/>
          <w:color w:val="222222"/>
          <w:sz w:val="24"/>
          <w:szCs w:val="24"/>
        </w:rPr>
        <w:t xml:space="preserve"> esté.</w:t>
      </w:r>
    </w:p>
    <w:p w:rsidR="00C61BD4" w:rsidRPr="00AB5ADE" w:rsidRDefault="00AB5ADE" w:rsidP="00AB5ADE">
      <w:pPr>
        <w:shd w:val="clear" w:color="000000" w:fill="FFFFFF"/>
        <w:jc w:val="both"/>
        <w:rPr>
          <w:rFonts w:ascii="Arial" w:hAnsi="Arial" w:cs="Arial"/>
          <w:color w:val="222222"/>
          <w:sz w:val="24"/>
          <w:szCs w:val="24"/>
        </w:rPr>
      </w:pPr>
      <w:r w:rsidRPr="00AB5ADE">
        <w:rPr>
          <w:rFonts w:ascii="Arial" w:hAnsi="Arial" w:cs="Arial"/>
          <w:color w:val="222222"/>
          <w:sz w:val="24"/>
          <w:szCs w:val="24"/>
        </w:rPr>
        <w:t>Tratar sintomáticamente. Cuando los síntomas persistan o en caso de duda, pedir el consejo médico</w:t>
      </w:r>
      <w:r w:rsidR="00C61BD4" w:rsidRPr="00AB5ADE">
        <w:rPr>
          <w:sz w:val="24"/>
          <w:szCs w:val="24"/>
        </w:rPr>
        <w:t xml:space="preserve">. </w:t>
      </w:r>
    </w:p>
    <w:p w:rsidR="00C61BD4" w:rsidRPr="008515EE" w:rsidRDefault="00C61BD4" w:rsidP="00C61BD4">
      <w:pPr>
        <w:widowControl/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 w:rsidRPr="008515EE">
        <w:rPr>
          <w:rFonts w:ascii="Arial" w:hAnsi="Arial" w:cs="Arial"/>
          <w:b/>
          <w:sz w:val="24"/>
          <w:szCs w:val="24"/>
        </w:rPr>
        <w:t>4.2. Principales síntomas y efectos, agudos y retardados</w:t>
      </w:r>
    </w:p>
    <w:p w:rsidR="00AB5ADE" w:rsidRPr="00AB5ADE" w:rsidRDefault="00AB5ADE" w:rsidP="00F934F6">
      <w:pPr>
        <w:numPr>
          <w:ilvl w:val="0"/>
          <w:numId w:val="5"/>
        </w:numPr>
        <w:shd w:val="clear" w:color="000000" w:fill="FFFFFF"/>
        <w:tabs>
          <w:tab w:val="left" w:pos="426"/>
        </w:tabs>
        <w:ind w:hanging="720"/>
        <w:jc w:val="both"/>
        <w:rPr>
          <w:rFonts w:ascii="Arial" w:hAnsi="Arial" w:cs="Arial"/>
          <w:color w:val="222222"/>
          <w:sz w:val="24"/>
          <w:szCs w:val="24"/>
        </w:rPr>
      </w:pPr>
      <w:r w:rsidRPr="00AB5ADE">
        <w:rPr>
          <w:rFonts w:ascii="Arial" w:hAnsi="Arial" w:cs="Arial"/>
          <w:color w:val="222222"/>
          <w:sz w:val="24"/>
          <w:szCs w:val="24"/>
        </w:rPr>
        <w:t>Inhalación: Puede causar irritación del tracto respiratorio.</w:t>
      </w:r>
    </w:p>
    <w:p w:rsidR="00AB5ADE" w:rsidRPr="00AB5ADE" w:rsidRDefault="00AB5ADE" w:rsidP="00F934F6">
      <w:pPr>
        <w:numPr>
          <w:ilvl w:val="0"/>
          <w:numId w:val="5"/>
        </w:numPr>
        <w:shd w:val="clear" w:color="000000" w:fill="FFFFFF"/>
        <w:tabs>
          <w:tab w:val="left" w:pos="426"/>
        </w:tabs>
        <w:ind w:hanging="720"/>
        <w:jc w:val="both"/>
        <w:rPr>
          <w:rFonts w:ascii="Arial" w:hAnsi="Arial" w:cs="Arial"/>
          <w:color w:val="222222"/>
          <w:sz w:val="24"/>
          <w:szCs w:val="24"/>
        </w:rPr>
      </w:pPr>
      <w:r w:rsidRPr="00AB5ADE">
        <w:rPr>
          <w:rFonts w:ascii="Arial" w:hAnsi="Arial" w:cs="Arial"/>
          <w:color w:val="222222"/>
          <w:sz w:val="24"/>
          <w:szCs w:val="24"/>
        </w:rPr>
        <w:t>Contacto con la piel: Puede ser irritante.</w:t>
      </w:r>
    </w:p>
    <w:p w:rsidR="00AB5ADE" w:rsidRPr="00AB5ADE" w:rsidRDefault="00AB5ADE" w:rsidP="00F934F6">
      <w:pPr>
        <w:numPr>
          <w:ilvl w:val="0"/>
          <w:numId w:val="5"/>
        </w:numPr>
        <w:shd w:val="clear" w:color="000000" w:fill="FFFFFF"/>
        <w:tabs>
          <w:tab w:val="left" w:pos="426"/>
        </w:tabs>
        <w:ind w:hanging="720"/>
        <w:jc w:val="both"/>
        <w:rPr>
          <w:rFonts w:ascii="Arial" w:hAnsi="Arial" w:cs="Arial"/>
          <w:color w:val="222222"/>
          <w:sz w:val="24"/>
          <w:szCs w:val="24"/>
        </w:rPr>
      </w:pPr>
      <w:r w:rsidRPr="00AB5ADE">
        <w:rPr>
          <w:rFonts w:ascii="Arial" w:hAnsi="Arial" w:cs="Arial"/>
          <w:color w:val="222222"/>
          <w:sz w:val="24"/>
          <w:szCs w:val="24"/>
        </w:rPr>
        <w:lastRenderedPageBreak/>
        <w:t>Contacto con los ojos: Irrita los ojos.</w:t>
      </w:r>
    </w:p>
    <w:p w:rsidR="00AB5ADE" w:rsidRPr="00AB5ADE" w:rsidRDefault="00AB5ADE" w:rsidP="00F934F6">
      <w:pPr>
        <w:pStyle w:val="Default"/>
        <w:numPr>
          <w:ilvl w:val="0"/>
          <w:numId w:val="5"/>
        </w:numPr>
        <w:tabs>
          <w:tab w:val="left" w:pos="426"/>
        </w:tabs>
        <w:ind w:hanging="720"/>
        <w:jc w:val="both"/>
        <w:rPr>
          <w:color w:val="222222"/>
        </w:rPr>
      </w:pPr>
      <w:r w:rsidRPr="00AB5ADE">
        <w:rPr>
          <w:color w:val="222222"/>
        </w:rPr>
        <w:t>Ingestión: La ingestión puede causar irritación de las membranas mucosas</w:t>
      </w:r>
    </w:p>
    <w:p w:rsidR="00AB5ADE" w:rsidRDefault="00C61BD4" w:rsidP="00AB5ADE">
      <w:pPr>
        <w:pStyle w:val="Default"/>
        <w:jc w:val="both"/>
        <w:rPr>
          <w:b/>
          <w:lang w:val="es-ES_tradnl"/>
        </w:rPr>
      </w:pPr>
      <w:r w:rsidRPr="0034396C">
        <w:rPr>
          <w:b/>
        </w:rPr>
        <w:t xml:space="preserve">4.3. Indicación de toda atención médica y de los tratamientos especiales que deban dispensarse inmediatamente: </w:t>
      </w:r>
      <w:r w:rsidR="00AB5ADE">
        <w:rPr>
          <w:color w:val="222222"/>
        </w:rPr>
        <w:t>No hay datos disponibles</w:t>
      </w:r>
      <w:r w:rsidR="00AB5ADE">
        <w:rPr>
          <w:b/>
          <w:lang w:val="es-ES_tradnl"/>
        </w:rPr>
        <w:t xml:space="preserve"> </w:t>
      </w:r>
    </w:p>
    <w:p w:rsidR="00AB5ADE" w:rsidRDefault="00AB5ADE" w:rsidP="00AB5ADE">
      <w:pPr>
        <w:pStyle w:val="Default"/>
        <w:jc w:val="both"/>
        <w:rPr>
          <w:b/>
          <w:lang w:val="es-ES_tradnl"/>
        </w:rPr>
      </w:pPr>
    </w:p>
    <w:p w:rsidR="00E646CB" w:rsidRDefault="00E646CB" w:rsidP="00AB5ADE">
      <w:pPr>
        <w:pStyle w:val="Default"/>
        <w:pBdr>
          <w:bottom w:val="single" w:sz="4" w:space="1" w:color="auto"/>
        </w:pBdr>
        <w:jc w:val="both"/>
        <w:rPr>
          <w:b/>
          <w:lang w:val="es-ES_tradnl"/>
        </w:rPr>
      </w:pPr>
      <w:r>
        <w:rPr>
          <w:b/>
          <w:lang w:val="es-ES_tradnl"/>
        </w:rPr>
        <w:t>5. - Medidas de lucha contra incendios</w:t>
      </w:r>
    </w:p>
    <w:p w:rsidR="00E646CB" w:rsidRDefault="00E646CB">
      <w:pPr>
        <w:shd w:val="clear" w:color="000000" w:fill="FFFFFF"/>
        <w:ind w:left="360"/>
        <w:jc w:val="both"/>
        <w:rPr>
          <w:rFonts w:ascii="Arial" w:hAnsi="Arial"/>
          <w:sz w:val="4"/>
          <w:lang w:val="es-ES_tradnl"/>
        </w:rPr>
      </w:pPr>
    </w:p>
    <w:p w:rsidR="00AB5ADE" w:rsidRPr="00AB5ADE" w:rsidRDefault="00AB5ADE" w:rsidP="00AB5ADE">
      <w:pPr>
        <w:shd w:val="clear" w:color="000000" w:fill="FFFFFF"/>
        <w:jc w:val="both"/>
        <w:rPr>
          <w:rFonts w:ascii="Arial" w:hAnsi="Arial" w:cs="Arial"/>
          <w:b/>
          <w:color w:val="222222"/>
          <w:sz w:val="24"/>
          <w:szCs w:val="24"/>
        </w:rPr>
      </w:pPr>
      <w:r w:rsidRPr="00AB5ADE">
        <w:rPr>
          <w:rStyle w:val="hps"/>
          <w:rFonts w:ascii="Arial" w:hAnsi="Arial" w:cs="Arial"/>
          <w:b/>
          <w:color w:val="222222"/>
          <w:sz w:val="24"/>
          <w:szCs w:val="24"/>
        </w:rPr>
        <w:t>5.1</w:t>
      </w:r>
      <w:r w:rsidRPr="00AB5ADE">
        <w:rPr>
          <w:rFonts w:ascii="Arial" w:hAnsi="Arial" w:cs="Arial"/>
          <w:b/>
          <w:color w:val="222222"/>
          <w:sz w:val="24"/>
          <w:szCs w:val="24"/>
        </w:rPr>
        <w:t xml:space="preserve">. </w:t>
      </w:r>
      <w:r w:rsidRPr="00AB5ADE">
        <w:rPr>
          <w:rStyle w:val="hps"/>
          <w:rFonts w:ascii="Arial" w:hAnsi="Arial" w:cs="Arial"/>
          <w:b/>
          <w:color w:val="222222"/>
          <w:sz w:val="24"/>
          <w:szCs w:val="24"/>
        </w:rPr>
        <w:t>Medios de extinción</w:t>
      </w:r>
    </w:p>
    <w:p w:rsidR="00AB5ADE" w:rsidRDefault="00AB5ADE" w:rsidP="00AB5ADE">
      <w:pPr>
        <w:shd w:val="clear" w:color="000000" w:fill="FFFFFF"/>
        <w:jc w:val="both"/>
        <w:rPr>
          <w:rFonts w:ascii="Arial" w:hAnsi="Arial" w:cs="Arial"/>
          <w:color w:val="222222"/>
          <w:sz w:val="24"/>
          <w:szCs w:val="24"/>
        </w:rPr>
      </w:pPr>
      <w:r w:rsidRPr="00AB5ADE">
        <w:rPr>
          <w:rStyle w:val="hps"/>
          <w:rFonts w:ascii="Arial" w:hAnsi="Arial" w:cs="Arial"/>
          <w:i/>
          <w:color w:val="222222"/>
          <w:sz w:val="24"/>
          <w:szCs w:val="24"/>
        </w:rPr>
        <w:t>Medios de extinción adecuados</w:t>
      </w:r>
      <w:r w:rsidRPr="00AB5ADE">
        <w:rPr>
          <w:rFonts w:ascii="Arial" w:hAnsi="Arial" w:cs="Arial"/>
          <w:i/>
          <w:color w:val="222222"/>
          <w:sz w:val="24"/>
          <w:szCs w:val="24"/>
        </w:rPr>
        <w:t>:</w:t>
      </w:r>
      <w:r w:rsidRPr="00AB5ADE">
        <w:rPr>
          <w:rFonts w:ascii="Arial" w:hAnsi="Arial" w:cs="Arial"/>
          <w:color w:val="222222"/>
          <w:sz w:val="24"/>
          <w:szCs w:val="24"/>
        </w:rPr>
        <w:t xml:space="preserve"> </w:t>
      </w:r>
      <w:r w:rsidRPr="00AB5ADE">
        <w:rPr>
          <w:rStyle w:val="hps"/>
          <w:rFonts w:ascii="Arial" w:hAnsi="Arial" w:cs="Arial"/>
          <w:color w:val="222222"/>
          <w:sz w:val="24"/>
          <w:szCs w:val="24"/>
        </w:rPr>
        <w:t>Utilizar polvo químico seco</w:t>
      </w:r>
      <w:r w:rsidRPr="00AB5ADE">
        <w:rPr>
          <w:rFonts w:ascii="Arial" w:hAnsi="Arial" w:cs="Arial"/>
          <w:color w:val="222222"/>
          <w:sz w:val="24"/>
          <w:szCs w:val="24"/>
        </w:rPr>
        <w:t xml:space="preserve">, CO2, agua rociada o </w:t>
      </w:r>
      <w:r w:rsidRPr="00AB5ADE">
        <w:rPr>
          <w:rStyle w:val="hps"/>
          <w:rFonts w:ascii="Arial" w:hAnsi="Arial" w:cs="Arial"/>
          <w:color w:val="222222"/>
          <w:sz w:val="24"/>
          <w:szCs w:val="24"/>
        </w:rPr>
        <w:t>espuma resistente al</w:t>
      </w:r>
      <w:r w:rsidRPr="00AB5ADE">
        <w:rPr>
          <w:rFonts w:ascii="Arial" w:hAnsi="Arial" w:cs="Arial"/>
          <w:color w:val="222222"/>
          <w:sz w:val="24"/>
          <w:szCs w:val="24"/>
        </w:rPr>
        <w:t xml:space="preserve"> </w:t>
      </w:r>
      <w:r w:rsidRPr="00AB5ADE">
        <w:rPr>
          <w:rStyle w:val="hps"/>
          <w:rFonts w:ascii="Arial" w:hAnsi="Arial" w:cs="Arial"/>
          <w:color w:val="222222"/>
          <w:sz w:val="24"/>
          <w:szCs w:val="24"/>
        </w:rPr>
        <w:t>alcohol.</w:t>
      </w:r>
    </w:p>
    <w:p w:rsidR="00AB5ADE" w:rsidRDefault="00AB5ADE" w:rsidP="00AB5ADE">
      <w:pPr>
        <w:shd w:val="clear" w:color="000000" w:fill="FFFFFF"/>
        <w:jc w:val="both"/>
        <w:rPr>
          <w:rFonts w:ascii="Arial" w:hAnsi="Arial" w:cs="Arial"/>
          <w:color w:val="222222"/>
          <w:sz w:val="24"/>
          <w:szCs w:val="24"/>
        </w:rPr>
      </w:pPr>
      <w:r w:rsidRPr="00AB5ADE">
        <w:rPr>
          <w:rStyle w:val="hps"/>
          <w:rFonts w:ascii="Arial" w:hAnsi="Arial" w:cs="Arial"/>
          <w:i/>
          <w:color w:val="222222"/>
          <w:sz w:val="24"/>
          <w:szCs w:val="24"/>
        </w:rPr>
        <w:t>Medios de extinción que</w:t>
      </w:r>
      <w:r w:rsidRPr="00AB5ADE">
        <w:rPr>
          <w:rFonts w:ascii="Arial" w:hAnsi="Arial" w:cs="Arial"/>
          <w:i/>
          <w:color w:val="222222"/>
          <w:sz w:val="24"/>
          <w:szCs w:val="24"/>
        </w:rPr>
        <w:t xml:space="preserve"> </w:t>
      </w:r>
      <w:r w:rsidRPr="00AB5ADE">
        <w:rPr>
          <w:rStyle w:val="hps"/>
          <w:rFonts w:ascii="Arial" w:hAnsi="Arial" w:cs="Arial"/>
          <w:i/>
          <w:color w:val="222222"/>
          <w:sz w:val="24"/>
          <w:szCs w:val="24"/>
        </w:rPr>
        <w:t>no deben utilizarse</w:t>
      </w:r>
      <w:r w:rsidRPr="00AB5ADE">
        <w:rPr>
          <w:rFonts w:ascii="Arial" w:hAnsi="Arial" w:cs="Arial"/>
          <w:i/>
          <w:color w:val="222222"/>
          <w:sz w:val="24"/>
          <w:szCs w:val="24"/>
        </w:rPr>
        <w:t xml:space="preserve"> </w:t>
      </w:r>
      <w:r w:rsidRPr="00AB5ADE">
        <w:rPr>
          <w:rStyle w:val="hps"/>
          <w:rFonts w:ascii="Arial" w:hAnsi="Arial" w:cs="Arial"/>
          <w:i/>
          <w:color w:val="222222"/>
          <w:sz w:val="24"/>
          <w:szCs w:val="24"/>
        </w:rPr>
        <w:t>por razones de seguridad:</w:t>
      </w:r>
      <w:r w:rsidRPr="00AB5ADE">
        <w:rPr>
          <w:rFonts w:ascii="Arial" w:hAnsi="Arial" w:cs="Arial"/>
          <w:color w:val="222222"/>
          <w:sz w:val="24"/>
          <w:szCs w:val="24"/>
        </w:rPr>
        <w:t xml:space="preserve"> </w:t>
      </w:r>
      <w:r w:rsidRPr="00AB5ADE">
        <w:rPr>
          <w:rStyle w:val="hps"/>
          <w:rFonts w:ascii="Arial" w:hAnsi="Arial" w:cs="Arial"/>
          <w:color w:val="222222"/>
          <w:sz w:val="24"/>
          <w:szCs w:val="24"/>
        </w:rPr>
        <w:t>Chorro de</w:t>
      </w:r>
      <w:r w:rsidRPr="00AB5ADE">
        <w:rPr>
          <w:rFonts w:ascii="Arial" w:hAnsi="Arial" w:cs="Arial"/>
          <w:color w:val="222222"/>
          <w:sz w:val="24"/>
          <w:szCs w:val="24"/>
        </w:rPr>
        <w:t xml:space="preserve"> </w:t>
      </w:r>
      <w:r w:rsidRPr="00AB5ADE">
        <w:rPr>
          <w:rStyle w:val="hps"/>
          <w:rFonts w:ascii="Arial" w:hAnsi="Arial" w:cs="Arial"/>
          <w:color w:val="222222"/>
          <w:sz w:val="24"/>
          <w:szCs w:val="24"/>
        </w:rPr>
        <w:t>agua de gran volumen</w:t>
      </w:r>
    </w:p>
    <w:p w:rsidR="00AB5ADE" w:rsidRPr="00AB5ADE" w:rsidRDefault="00AB5ADE" w:rsidP="00AB5ADE">
      <w:pPr>
        <w:shd w:val="clear" w:color="000000" w:fill="FFFFFF"/>
        <w:jc w:val="both"/>
        <w:rPr>
          <w:rFonts w:ascii="Arial" w:hAnsi="Arial" w:cs="Arial"/>
          <w:b/>
          <w:color w:val="222222"/>
          <w:sz w:val="24"/>
          <w:szCs w:val="24"/>
        </w:rPr>
      </w:pPr>
      <w:r w:rsidRPr="00AB5ADE">
        <w:rPr>
          <w:rStyle w:val="hps"/>
          <w:rFonts w:ascii="Arial" w:hAnsi="Arial" w:cs="Arial"/>
          <w:b/>
          <w:color w:val="222222"/>
          <w:sz w:val="24"/>
          <w:szCs w:val="24"/>
        </w:rPr>
        <w:t>5.2</w:t>
      </w:r>
      <w:r w:rsidRPr="00AB5ADE">
        <w:rPr>
          <w:rFonts w:ascii="Arial" w:hAnsi="Arial" w:cs="Arial"/>
          <w:b/>
          <w:color w:val="222222"/>
          <w:sz w:val="24"/>
          <w:szCs w:val="24"/>
        </w:rPr>
        <w:t xml:space="preserve">. </w:t>
      </w:r>
      <w:r w:rsidRPr="00AB5ADE">
        <w:rPr>
          <w:rStyle w:val="hps"/>
          <w:rFonts w:ascii="Arial" w:hAnsi="Arial" w:cs="Arial"/>
          <w:b/>
          <w:color w:val="222222"/>
          <w:sz w:val="24"/>
          <w:szCs w:val="24"/>
        </w:rPr>
        <w:t>Peligros específicos derivados de</w:t>
      </w:r>
      <w:r w:rsidRPr="00AB5ADE">
        <w:rPr>
          <w:rFonts w:ascii="Arial" w:hAnsi="Arial" w:cs="Arial"/>
          <w:b/>
          <w:color w:val="222222"/>
          <w:sz w:val="24"/>
          <w:szCs w:val="24"/>
        </w:rPr>
        <w:t xml:space="preserve"> </w:t>
      </w:r>
      <w:r w:rsidRPr="00AB5ADE">
        <w:rPr>
          <w:rStyle w:val="hps"/>
          <w:rFonts w:ascii="Arial" w:hAnsi="Arial" w:cs="Arial"/>
          <w:b/>
          <w:color w:val="222222"/>
          <w:sz w:val="24"/>
          <w:szCs w:val="24"/>
        </w:rPr>
        <w:t>la sustancia o mezcla</w:t>
      </w:r>
    </w:p>
    <w:p w:rsidR="00AB5ADE" w:rsidRDefault="00AB5ADE" w:rsidP="00AB5ADE">
      <w:pPr>
        <w:shd w:val="clear" w:color="000000" w:fill="FFFFFF"/>
        <w:jc w:val="both"/>
        <w:rPr>
          <w:rFonts w:ascii="Arial" w:hAnsi="Arial" w:cs="Arial"/>
          <w:color w:val="222222"/>
          <w:sz w:val="24"/>
          <w:szCs w:val="24"/>
        </w:rPr>
      </w:pPr>
      <w:r w:rsidRPr="00AB5ADE">
        <w:rPr>
          <w:rStyle w:val="hps"/>
          <w:rFonts w:ascii="Arial" w:hAnsi="Arial" w:cs="Arial"/>
          <w:color w:val="222222"/>
          <w:sz w:val="24"/>
          <w:szCs w:val="24"/>
        </w:rPr>
        <w:t>Peligro de incendio</w:t>
      </w:r>
      <w:r w:rsidRPr="00AB5ADE">
        <w:rPr>
          <w:rFonts w:ascii="Arial" w:hAnsi="Arial" w:cs="Arial"/>
          <w:color w:val="222222"/>
          <w:sz w:val="24"/>
          <w:szCs w:val="24"/>
        </w:rPr>
        <w:t xml:space="preserve">: </w:t>
      </w:r>
      <w:r w:rsidRPr="00AB5ADE">
        <w:rPr>
          <w:rStyle w:val="hps"/>
          <w:rFonts w:ascii="Arial" w:hAnsi="Arial" w:cs="Arial"/>
          <w:color w:val="222222"/>
          <w:sz w:val="24"/>
          <w:szCs w:val="24"/>
        </w:rPr>
        <w:t>No inflamable</w:t>
      </w:r>
      <w:r w:rsidRPr="00AB5ADE">
        <w:rPr>
          <w:rFonts w:ascii="Arial" w:hAnsi="Arial" w:cs="Arial"/>
          <w:color w:val="222222"/>
          <w:sz w:val="24"/>
          <w:szCs w:val="24"/>
        </w:rPr>
        <w:t>.</w:t>
      </w:r>
    </w:p>
    <w:p w:rsidR="00AB5ADE" w:rsidRDefault="00AB5ADE" w:rsidP="00AB5ADE">
      <w:pPr>
        <w:shd w:val="clear" w:color="000000" w:fill="FFFFFF"/>
        <w:jc w:val="both"/>
        <w:rPr>
          <w:rFonts w:ascii="Arial" w:hAnsi="Arial" w:cs="Arial"/>
          <w:color w:val="222222"/>
          <w:sz w:val="24"/>
          <w:szCs w:val="24"/>
        </w:rPr>
      </w:pPr>
      <w:r w:rsidRPr="00AB5ADE">
        <w:rPr>
          <w:rStyle w:val="hps"/>
          <w:rFonts w:ascii="Arial" w:hAnsi="Arial" w:cs="Arial"/>
          <w:color w:val="222222"/>
          <w:sz w:val="24"/>
          <w:szCs w:val="24"/>
        </w:rPr>
        <w:t>Riesgos específicos</w:t>
      </w:r>
      <w:r w:rsidRPr="00AB5ADE">
        <w:rPr>
          <w:rFonts w:ascii="Arial" w:hAnsi="Arial" w:cs="Arial"/>
          <w:color w:val="222222"/>
          <w:sz w:val="24"/>
          <w:szCs w:val="24"/>
        </w:rPr>
        <w:t xml:space="preserve">: </w:t>
      </w:r>
      <w:r w:rsidRPr="00AB5ADE">
        <w:rPr>
          <w:rStyle w:val="hps"/>
          <w:rFonts w:ascii="Arial" w:hAnsi="Arial" w:cs="Arial"/>
          <w:color w:val="222222"/>
          <w:sz w:val="24"/>
          <w:szCs w:val="24"/>
        </w:rPr>
        <w:t>La combustión produce</w:t>
      </w:r>
      <w:r w:rsidRPr="00AB5ADE">
        <w:rPr>
          <w:rFonts w:ascii="Arial" w:hAnsi="Arial" w:cs="Arial"/>
          <w:color w:val="222222"/>
          <w:sz w:val="24"/>
          <w:szCs w:val="24"/>
        </w:rPr>
        <w:t xml:space="preserve"> </w:t>
      </w:r>
      <w:r w:rsidRPr="00AB5ADE">
        <w:rPr>
          <w:rStyle w:val="hps"/>
          <w:rFonts w:ascii="Arial" w:hAnsi="Arial" w:cs="Arial"/>
          <w:color w:val="222222"/>
          <w:sz w:val="24"/>
          <w:szCs w:val="24"/>
        </w:rPr>
        <w:t>humos nocivos y tóxicos</w:t>
      </w:r>
      <w:r w:rsidRPr="00AB5ADE">
        <w:rPr>
          <w:rFonts w:ascii="Arial" w:hAnsi="Arial" w:cs="Arial"/>
          <w:color w:val="222222"/>
          <w:sz w:val="24"/>
          <w:szCs w:val="24"/>
        </w:rPr>
        <w:t xml:space="preserve">. </w:t>
      </w:r>
      <w:r>
        <w:rPr>
          <w:rStyle w:val="hps"/>
          <w:rFonts w:ascii="Arial" w:hAnsi="Arial" w:cs="Arial"/>
          <w:color w:val="222222"/>
          <w:sz w:val="24"/>
          <w:szCs w:val="24"/>
        </w:rPr>
        <w:t xml:space="preserve">Productos de </w:t>
      </w:r>
      <w:r w:rsidRPr="00AB5ADE">
        <w:rPr>
          <w:rStyle w:val="hps"/>
          <w:rFonts w:ascii="Arial" w:hAnsi="Arial" w:cs="Arial"/>
          <w:color w:val="222222"/>
          <w:sz w:val="24"/>
          <w:szCs w:val="24"/>
        </w:rPr>
        <w:t>descomposición</w:t>
      </w:r>
      <w:r w:rsidRPr="00AB5ADE">
        <w:rPr>
          <w:rFonts w:ascii="Arial" w:hAnsi="Arial" w:cs="Arial"/>
          <w:color w:val="222222"/>
          <w:sz w:val="24"/>
          <w:szCs w:val="24"/>
        </w:rPr>
        <w:t xml:space="preserve"> </w:t>
      </w:r>
      <w:r w:rsidRPr="00AB5ADE">
        <w:rPr>
          <w:rStyle w:val="hps"/>
          <w:rFonts w:ascii="Arial" w:hAnsi="Arial" w:cs="Arial"/>
          <w:color w:val="222222"/>
          <w:sz w:val="24"/>
          <w:szCs w:val="24"/>
        </w:rPr>
        <w:t>posibles</w:t>
      </w:r>
      <w:r>
        <w:rPr>
          <w:rFonts w:ascii="Arial" w:hAnsi="Arial" w:cs="Arial"/>
          <w:color w:val="222222"/>
          <w:sz w:val="24"/>
          <w:szCs w:val="24"/>
        </w:rPr>
        <w:t xml:space="preserve"> </w:t>
      </w:r>
      <w:r w:rsidRPr="00AB5ADE">
        <w:rPr>
          <w:rStyle w:val="hps"/>
          <w:rFonts w:ascii="Arial" w:hAnsi="Arial" w:cs="Arial"/>
          <w:color w:val="222222"/>
          <w:sz w:val="24"/>
          <w:szCs w:val="24"/>
        </w:rPr>
        <w:t>son:</w:t>
      </w:r>
      <w:r w:rsidRPr="00AB5ADE">
        <w:rPr>
          <w:rFonts w:ascii="Arial" w:hAnsi="Arial" w:cs="Arial"/>
          <w:color w:val="222222"/>
          <w:sz w:val="24"/>
          <w:szCs w:val="24"/>
        </w:rPr>
        <w:t xml:space="preserve"> </w:t>
      </w:r>
      <w:r w:rsidRPr="00AB5ADE">
        <w:rPr>
          <w:rStyle w:val="hps"/>
          <w:rFonts w:ascii="Arial" w:hAnsi="Arial" w:cs="Arial"/>
          <w:color w:val="222222"/>
          <w:sz w:val="24"/>
          <w:szCs w:val="24"/>
        </w:rPr>
        <w:t>SOx</w:t>
      </w:r>
      <w:r w:rsidRPr="00AB5ADE">
        <w:rPr>
          <w:rFonts w:ascii="Arial" w:hAnsi="Arial" w:cs="Arial"/>
          <w:color w:val="222222"/>
          <w:sz w:val="24"/>
          <w:szCs w:val="24"/>
        </w:rPr>
        <w:t xml:space="preserve">. </w:t>
      </w:r>
    </w:p>
    <w:p w:rsidR="00AB5ADE" w:rsidRDefault="00AB5ADE" w:rsidP="00AB5ADE">
      <w:pPr>
        <w:shd w:val="clear" w:color="000000" w:fill="FFFFFF"/>
        <w:jc w:val="both"/>
        <w:rPr>
          <w:rFonts w:ascii="Arial" w:hAnsi="Arial" w:cs="Arial"/>
          <w:color w:val="222222"/>
          <w:sz w:val="24"/>
          <w:szCs w:val="24"/>
        </w:rPr>
      </w:pPr>
      <w:r w:rsidRPr="00AB5ADE">
        <w:rPr>
          <w:rStyle w:val="hps"/>
          <w:rFonts w:ascii="Arial" w:hAnsi="Arial" w:cs="Arial"/>
          <w:color w:val="222222"/>
          <w:sz w:val="24"/>
          <w:szCs w:val="24"/>
        </w:rPr>
        <w:t>Los restos del incendio</w:t>
      </w:r>
      <w:r w:rsidRPr="00AB5ADE">
        <w:rPr>
          <w:rFonts w:ascii="Arial" w:hAnsi="Arial" w:cs="Arial"/>
          <w:color w:val="222222"/>
          <w:sz w:val="24"/>
          <w:szCs w:val="24"/>
        </w:rPr>
        <w:t xml:space="preserve"> </w:t>
      </w:r>
      <w:r w:rsidRPr="00AB5ADE">
        <w:rPr>
          <w:rStyle w:val="hps"/>
          <w:rFonts w:ascii="Arial" w:hAnsi="Arial" w:cs="Arial"/>
          <w:color w:val="222222"/>
          <w:sz w:val="24"/>
          <w:szCs w:val="24"/>
        </w:rPr>
        <w:t>y el agua</w:t>
      </w:r>
      <w:r w:rsidRPr="00AB5ADE">
        <w:rPr>
          <w:rFonts w:ascii="Arial" w:hAnsi="Arial" w:cs="Arial"/>
          <w:color w:val="222222"/>
          <w:sz w:val="24"/>
          <w:szCs w:val="24"/>
        </w:rPr>
        <w:t xml:space="preserve"> </w:t>
      </w:r>
      <w:r w:rsidRPr="00AB5ADE">
        <w:rPr>
          <w:rStyle w:val="hps"/>
          <w:rFonts w:ascii="Arial" w:hAnsi="Arial" w:cs="Arial"/>
          <w:color w:val="222222"/>
          <w:sz w:val="24"/>
          <w:szCs w:val="24"/>
        </w:rPr>
        <w:t>de extinción contaminada,</w:t>
      </w:r>
      <w:r w:rsidRPr="00AB5ADE">
        <w:rPr>
          <w:rFonts w:ascii="Arial" w:hAnsi="Arial" w:cs="Arial"/>
          <w:color w:val="222222"/>
          <w:sz w:val="24"/>
          <w:szCs w:val="24"/>
        </w:rPr>
        <w:t xml:space="preserve"> </w:t>
      </w:r>
      <w:r w:rsidRPr="00AB5ADE">
        <w:rPr>
          <w:rStyle w:val="hps"/>
          <w:rFonts w:ascii="Arial" w:hAnsi="Arial" w:cs="Arial"/>
          <w:color w:val="222222"/>
          <w:sz w:val="24"/>
          <w:szCs w:val="24"/>
        </w:rPr>
        <w:t>deben ser</w:t>
      </w:r>
      <w:r>
        <w:rPr>
          <w:rFonts w:ascii="Arial" w:hAnsi="Arial" w:cs="Arial"/>
          <w:color w:val="222222"/>
          <w:sz w:val="24"/>
          <w:szCs w:val="24"/>
        </w:rPr>
        <w:t xml:space="preserve"> </w:t>
      </w:r>
      <w:r w:rsidRPr="00AB5ADE">
        <w:rPr>
          <w:rStyle w:val="hps"/>
          <w:rFonts w:ascii="Arial" w:hAnsi="Arial" w:cs="Arial"/>
          <w:color w:val="222222"/>
          <w:sz w:val="24"/>
          <w:szCs w:val="24"/>
        </w:rPr>
        <w:t>eliminarse de acuerdo</w:t>
      </w:r>
      <w:r>
        <w:rPr>
          <w:rFonts w:ascii="Arial" w:hAnsi="Arial" w:cs="Arial"/>
          <w:color w:val="222222"/>
          <w:sz w:val="24"/>
          <w:szCs w:val="24"/>
        </w:rPr>
        <w:t xml:space="preserve"> </w:t>
      </w:r>
      <w:r w:rsidRPr="00AB5ADE">
        <w:rPr>
          <w:rStyle w:val="hps"/>
          <w:rFonts w:ascii="Arial" w:hAnsi="Arial" w:cs="Arial"/>
          <w:color w:val="222222"/>
          <w:sz w:val="24"/>
          <w:szCs w:val="24"/>
        </w:rPr>
        <w:t>con las normativas locales</w:t>
      </w:r>
      <w:r w:rsidRPr="00AB5ADE">
        <w:rPr>
          <w:rFonts w:ascii="Arial" w:hAnsi="Arial" w:cs="Arial"/>
          <w:color w:val="222222"/>
          <w:sz w:val="24"/>
          <w:szCs w:val="24"/>
        </w:rPr>
        <w:t>.</w:t>
      </w:r>
    </w:p>
    <w:p w:rsidR="00AB5ADE" w:rsidRPr="00AB5ADE" w:rsidRDefault="00AB5ADE" w:rsidP="00AB5ADE">
      <w:pPr>
        <w:shd w:val="clear" w:color="000000" w:fill="FFFFFF"/>
        <w:jc w:val="both"/>
        <w:rPr>
          <w:rFonts w:ascii="Arial" w:hAnsi="Arial" w:cs="Arial"/>
          <w:b/>
          <w:color w:val="222222"/>
          <w:sz w:val="24"/>
          <w:szCs w:val="24"/>
        </w:rPr>
      </w:pPr>
      <w:r w:rsidRPr="00AB5ADE">
        <w:rPr>
          <w:rStyle w:val="hps"/>
          <w:rFonts w:ascii="Arial" w:hAnsi="Arial" w:cs="Arial"/>
          <w:b/>
          <w:color w:val="222222"/>
          <w:sz w:val="24"/>
          <w:szCs w:val="24"/>
        </w:rPr>
        <w:t>5.3</w:t>
      </w:r>
      <w:r w:rsidRPr="00AB5ADE">
        <w:rPr>
          <w:rFonts w:ascii="Arial" w:hAnsi="Arial" w:cs="Arial"/>
          <w:b/>
          <w:color w:val="222222"/>
          <w:sz w:val="24"/>
          <w:szCs w:val="24"/>
        </w:rPr>
        <w:t xml:space="preserve">. </w:t>
      </w:r>
      <w:r w:rsidRPr="00AB5ADE">
        <w:rPr>
          <w:rStyle w:val="hps"/>
          <w:rFonts w:ascii="Arial" w:hAnsi="Arial" w:cs="Arial"/>
          <w:b/>
          <w:color w:val="222222"/>
          <w:sz w:val="24"/>
          <w:szCs w:val="24"/>
        </w:rPr>
        <w:t>Recomendaciones para el personal</w:t>
      </w:r>
      <w:r w:rsidRPr="00AB5ADE">
        <w:rPr>
          <w:rFonts w:ascii="Arial" w:hAnsi="Arial" w:cs="Arial"/>
          <w:b/>
          <w:color w:val="222222"/>
          <w:sz w:val="24"/>
          <w:szCs w:val="24"/>
        </w:rPr>
        <w:t xml:space="preserve"> </w:t>
      </w:r>
      <w:r w:rsidRPr="00AB5ADE">
        <w:rPr>
          <w:rStyle w:val="hps"/>
          <w:rFonts w:ascii="Arial" w:hAnsi="Arial" w:cs="Arial"/>
          <w:b/>
          <w:color w:val="222222"/>
          <w:sz w:val="24"/>
          <w:szCs w:val="24"/>
        </w:rPr>
        <w:t>de lucha contra incendios</w:t>
      </w:r>
      <w:r w:rsidRPr="00AB5ADE">
        <w:rPr>
          <w:rFonts w:ascii="Arial" w:hAnsi="Arial" w:cs="Arial"/>
          <w:b/>
          <w:color w:val="222222"/>
          <w:sz w:val="24"/>
          <w:szCs w:val="24"/>
        </w:rPr>
        <w:t xml:space="preserve"> </w:t>
      </w:r>
    </w:p>
    <w:p w:rsidR="00AB5ADE" w:rsidRDefault="00AB5ADE" w:rsidP="00AB5ADE">
      <w:pPr>
        <w:shd w:val="clear" w:color="000000" w:fill="FFFFFF"/>
        <w:jc w:val="both"/>
        <w:rPr>
          <w:rFonts w:ascii="Arial" w:hAnsi="Arial" w:cs="Arial"/>
          <w:color w:val="222222"/>
          <w:sz w:val="24"/>
          <w:szCs w:val="24"/>
        </w:rPr>
      </w:pPr>
      <w:r w:rsidRPr="00AB5ADE">
        <w:rPr>
          <w:rStyle w:val="hps"/>
          <w:rFonts w:ascii="Arial" w:hAnsi="Arial" w:cs="Arial"/>
          <w:color w:val="222222"/>
          <w:sz w:val="24"/>
          <w:szCs w:val="24"/>
        </w:rPr>
        <w:t>Recomendaciones para el personal</w:t>
      </w:r>
      <w:r w:rsidRPr="00AB5ADE">
        <w:rPr>
          <w:rFonts w:ascii="Arial" w:hAnsi="Arial" w:cs="Arial"/>
          <w:color w:val="222222"/>
          <w:sz w:val="24"/>
          <w:szCs w:val="24"/>
        </w:rPr>
        <w:t xml:space="preserve"> </w:t>
      </w:r>
      <w:r w:rsidRPr="00AB5ADE">
        <w:rPr>
          <w:rStyle w:val="hps"/>
          <w:rFonts w:ascii="Arial" w:hAnsi="Arial" w:cs="Arial"/>
          <w:color w:val="222222"/>
          <w:sz w:val="24"/>
          <w:szCs w:val="24"/>
        </w:rPr>
        <w:t>de lucha contra incendios</w:t>
      </w:r>
      <w:r w:rsidRPr="00AB5ADE">
        <w:rPr>
          <w:rFonts w:ascii="Arial" w:hAnsi="Arial" w:cs="Arial"/>
          <w:color w:val="222222"/>
          <w:sz w:val="24"/>
          <w:szCs w:val="24"/>
        </w:rPr>
        <w:t xml:space="preserve">: </w:t>
      </w:r>
      <w:r w:rsidRPr="00AB5ADE">
        <w:rPr>
          <w:rStyle w:val="hps"/>
          <w:rFonts w:ascii="Arial" w:hAnsi="Arial" w:cs="Arial"/>
          <w:color w:val="222222"/>
          <w:sz w:val="24"/>
          <w:szCs w:val="24"/>
        </w:rPr>
        <w:t>Equipo de protección especial</w:t>
      </w:r>
      <w:r>
        <w:rPr>
          <w:rFonts w:ascii="Arial" w:hAnsi="Arial" w:cs="Arial"/>
          <w:color w:val="222222"/>
          <w:sz w:val="24"/>
          <w:szCs w:val="24"/>
        </w:rPr>
        <w:t xml:space="preserve"> </w:t>
      </w:r>
      <w:r w:rsidRPr="00AB5ADE">
        <w:rPr>
          <w:rStyle w:val="hps"/>
          <w:rFonts w:ascii="Arial" w:hAnsi="Arial" w:cs="Arial"/>
          <w:color w:val="222222"/>
          <w:sz w:val="24"/>
          <w:szCs w:val="24"/>
        </w:rPr>
        <w:t>para los bomberos</w:t>
      </w:r>
      <w:r w:rsidRPr="00AB5ADE">
        <w:rPr>
          <w:rFonts w:ascii="Arial" w:hAnsi="Arial" w:cs="Arial"/>
          <w:color w:val="222222"/>
          <w:sz w:val="24"/>
          <w:szCs w:val="24"/>
        </w:rPr>
        <w:t xml:space="preserve">. </w:t>
      </w:r>
    </w:p>
    <w:p w:rsidR="00204D6D" w:rsidRPr="00AB5ADE" w:rsidRDefault="00AB5ADE" w:rsidP="00AB5ADE">
      <w:pPr>
        <w:shd w:val="clear" w:color="000000" w:fill="FFFFFF"/>
        <w:jc w:val="both"/>
        <w:rPr>
          <w:rFonts w:ascii="Arial" w:hAnsi="Arial" w:cs="Arial"/>
          <w:color w:val="222222"/>
          <w:sz w:val="24"/>
          <w:szCs w:val="24"/>
        </w:rPr>
      </w:pPr>
      <w:r w:rsidRPr="00AB5ADE">
        <w:rPr>
          <w:rStyle w:val="hps"/>
          <w:rFonts w:ascii="Arial" w:hAnsi="Arial" w:cs="Arial"/>
          <w:color w:val="222222"/>
          <w:sz w:val="24"/>
          <w:szCs w:val="24"/>
        </w:rPr>
        <w:t>Aparato de respiración.</w:t>
      </w:r>
      <w:r w:rsidRPr="00AB5ADE">
        <w:rPr>
          <w:rFonts w:ascii="Arial" w:hAnsi="Arial" w:cs="Arial"/>
          <w:color w:val="222222"/>
          <w:sz w:val="24"/>
          <w:szCs w:val="24"/>
        </w:rPr>
        <w:t xml:space="preserve"> </w:t>
      </w:r>
      <w:r w:rsidRPr="00AB5ADE">
        <w:rPr>
          <w:rStyle w:val="hps"/>
          <w:rFonts w:ascii="Arial" w:hAnsi="Arial" w:cs="Arial"/>
          <w:color w:val="222222"/>
          <w:sz w:val="24"/>
          <w:szCs w:val="24"/>
        </w:rPr>
        <w:t>En</w:t>
      </w:r>
      <w:r w:rsidRPr="00AB5ADE">
        <w:rPr>
          <w:rFonts w:ascii="Arial" w:hAnsi="Arial" w:cs="Arial"/>
          <w:color w:val="222222"/>
          <w:sz w:val="24"/>
          <w:szCs w:val="24"/>
        </w:rPr>
        <w:t xml:space="preserve"> </w:t>
      </w:r>
      <w:r w:rsidRPr="00AB5ADE">
        <w:rPr>
          <w:rStyle w:val="hps"/>
          <w:rFonts w:ascii="Arial" w:hAnsi="Arial" w:cs="Arial"/>
          <w:color w:val="222222"/>
          <w:sz w:val="24"/>
          <w:szCs w:val="24"/>
        </w:rPr>
        <w:t>caso de incendio</w:t>
      </w:r>
      <w:r w:rsidRPr="00AB5ADE">
        <w:rPr>
          <w:rFonts w:ascii="Arial" w:hAnsi="Arial" w:cs="Arial"/>
          <w:color w:val="222222"/>
          <w:sz w:val="24"/>
          <w:szCs w:val="24"/>
        </w:rPr>
        <w:t xml:space="preserve">, </w:t>
      </w:r>
      <w:r w:rsidRPr="00AB5ADE">
        <w:rPr>
          <w:rStyle w:val="hps"/>
          <w:rFonts w:ascii="Arial" w:hAnsi="Arial" w:cs="Arial"/>
          <w:color w:val="222222"/>
          <w:sz w:val="24"/>
          <w:szCs w:val="24"/>
        </w:rPr>
        <w:t>enfriar los depósitos</w:t>
      </w:r>
      <w:r w:rsidRPr="00AB5ADE">
        <w:rPr>
          <w:rFonts w:ascii="Arial" w:hAnsi="Arial" w:cs="Arial"/>
          <w:color w:val="222222"/>
          <w:sz w:val="24"/>
          <w:szCs w:val="24"/>
        </w:rPr>
        <w:t xml:space="preserve"> </w:t>
      </w:r>
      <w:r w:rsidRPr="00AB5ADE">
        <w:rPr>
          <w:rStyle w:val="hps"/>
          <w:rFonts w:ascii="Arial" w:hAnsi="Arial" w:cs="Arial"/>
          <w:color w:val="222222"/>
          <w:sz w:val="24"/>
          <w:szCs w:val="24"/>
        </w:rPr>
        <w:t>con agua</w:t>
      </w:r>
      <w:r>
        <w:rPr>
          <w:rFonts w:ascii="Arial" w:hAnsi="Arial" w:cs="Arial"/>
          <w:color w:val="222222"/>
          <w:sz w:val="24"/>
          <w:szCs w:val="24"/>
        </w:rPr>
        <w:t xml:space="preserve"> </w:t>
      </w:r>
      <w:r w:rsidRPr="00AB5ADE">
        <w:rPr>
          <w:rStyle w:val="hps"/>
          <w:rFonts w:ascii="Arial" w:hAnsi="Arial" w:cs="Arial"/>
          <w:color w:val="222222"/>
          <w:sz w:val="24"/>
          <w:szCs w:val="24"/>
        </w:rPr>
        <w:t>aerosol</w:t>
      </w:r>
      <w:r w:rsidRPr="00AB5ADE">
        <w:rPr>
          <w:rFonts w:ascii="Arial" w:hAnsi="Arial" w:cs="Arial"/>
          <w:color w:val="222222"/>
          <w:sz w:val="24"/>
          <w:szCs w:val="24"/>
        </w:rPr>
        <w:t>.</w:t>
      </w:r>
    </w:p>
    <w:p w:rsidR="00AB5ADE" w:rsidRDefault="00AB5ADE" w:rsidP="00706C8F">
      <w:pPr>
        <w:pBdr>
          <w:bottom w:val="single" w:sz="4" w:space="1" w:color="auto"/>
        </w:pBdr>
        <w:shd w:val="clear" w:color="000000" w:fill="FFFFFF"/>
        <w:jc w:val="both"/>
        <w:rPr>
          <w:rFonts w:ascii="Arial" w:hAnsi="Arial"/>
          <w:b/>
          <w:sz w:val="24"/>
          <w:lang w:val="es-ES_tradnl"/>
        </w:rPr>
      </w:pPr>
    </w:p>
    <w:p w:rsidR="00E646CB" w:rsidRDefault="00E646CB" w:rsidP="00706C8F">
      <w:pPr>
        <w:pBdr>
          <w:bottom w:val="single" w:sz="4" w:space="1" w:color="auto"/>
        </w:pBdr>
        <w:shd w:val="clear" w:color="000000" w:fill="FFFFFF"/>
        <w:jc w:val="both"/>
        <w:rPr>
          <w:rFonts w:ascii="Arial" w:hAnsi="Arial"/>
          <w:b/>
          <w:sz w:val="24"/>
          <w:lang w:val="es-ES_tradnl"/>
        </w:rPr>
      </w:pPr>
      <w:r>
        <w:rPr>
          <w:rFonts w:ascii="Arial" w:hAnsi="Arial"/>
          <w:b/>
          <w:sz w:val="24"/>
          <w:lang w:val="es-ES_tradnl"/>
        </w:rPr>
        <w:t>6. - Medidas que deben tomarse en caso de vertido accidental</w:t>
      </w:r>
    </w:p>
    <w:p w:rsidR="00E646CB" w:rsidRDefault="00E646CB">
      <w:pPr>
        <w:shd w:val="clear" w:color="000000" w:fill="FFFFFF"/>
        <w:ind w:left="360"/>
        <w:jc w:val="both"/>
        <w:rPr>
          <w:rFonts w:ascii="Arial" w:hAnsi="Arial"/>
          <w:sz w:val="4"/>
          <w:lang w:val="es-ES_tradnl"/>
        </w:rPr>
      </w:pPr>
    </w:p>
    <w:p w:rsidR="007F68A8" w:rsidRDefault="00AB5ADE" w:rsidP="007F68A8">
      <w:pPr>
        <w:shd w:val="clear" w:color="000000" w:fill="FFFFFF"/>
        <w:jc w:val="both"/>
        <w:rPr>
          <w:rFonts w:ascii="Arial" w:hAnsi="Arial" w:cs="Arial"/>
          <w:color w:val="222222"/>
          <w:sz w:val="24"/>
          <w:szCs w:val="24"/>
        </w:rPr>
      </w:pPr>
      <w:r w:rsidRPr="007F68A8">
        <w:rPr>
          <w:rStyle w:val="hps"/>
          <w:rFonts w:ascii="Arial" w:hAnsi="Arial" w:cs="Arial"/>
          <w:b/>
          <w:color w:val="222222"/>
          <w:sz w:val="24"/>
          <w:szCs w:val="24"/>
        </w:rPr>
        <w:t>6.1</w:t>
      </w:r>
      <w:r w:rsidRPr="007F68A8">
        <w:rPr>
          <w:rFonts w:ascii="Arial" w:hAnsi="Arial" w:cs="Arial"/>
          <w:b/>
          <w:color w:val="222222"/>
          <w:sz w:val="24"/>
          <w:szCs w:val="24"/>
        </w:rPr>
        <w:t xml:space="preserve">. </w:t>
      </w:r>
      <w:r w:rsidRPr="007F68A8">
        <w:rPr>
          <w:rStyle w:val="hps"/>
          <w:rFonts w:ascii="Arial" w:hAnsi="Arial" w:cs="Arial"/>
          <w:b/>
          <w:color w:val="222222"/>
          <w:sz w:val="24"/>
          <w:szCs w:val="24"/>
        </w:rPr>
        <w:t>Precauciones personales</w:t>
      </w:r>
      <w:r w:rsidRPr="007F68A8">
        <w:rPr>
          <w:rFonts w:ascii="Arial" w:hAnsi="Arial" w:cs="Arial"/>
          <w:b/>
          <w:color w:val="222222"/>
          <w:sz w:val="24"/>
          <w:szCs w:val="24"/>
        </w:rPr>
        <w:t xml:space="preserve">, equipo de protección </w:t>
      </w:r>
      <w:r w:rsidRPr="007F68A8">
        <w:rPr>
          <w:rStyle w:val="hps"/>
          <w:rFonts w:ascii="Arial" w:hAnsi="Arial" w:cs="Arial"/>
          <w:b/>
          <w:color w:val="222222"/>
          <w:sz w:val="24"/>
          <w:szCs w:val="24"/>
        </w:rPr>
        <w:t>y procedimientos de emergencia</w:t>
      </w:r>
      <w:r w:rsidRPr="007F68A8">
        <w:rPr>
          <w:rFonts w:ascii="Arial" w:hAnsi="Arial" w:cs="Arial"/>
          <w:color w:val="222222"/>
          <w:sz w:val="24"/>
          <w:szCs w:val="24"/>
        </w:rPr>
        <w:t xml:space="preserve"> </w:t>
      </w:r>
      <w:r w:rsidRPr="007F68A8">
        <w:rPr>
          <w:rStyle w:val="hps"/>
          <w:rFonts w:ascii="Arial" w:hAnsi="Arial" w:cs="Arial"/>
          <w:color w:val="222222"/>
          <w:sz w:val="24"/>
          <w:szCs w:val="24"/>
        </w:rPr>
        <w:t>Recomendaciones para el</w:t>
      </w:r>
      <w:r w:rsidRPr="007F68A8">
        <w:rPr>
          <w:rFonts w:ascii="Arial" w:hAnsi="Arial" w:cs="Arial"/>
          <w:color w:val="222222"/>
          <w:sz w:val="24"/>
          <w:szCs w:val="24"/>
        </w:rPr>
        <w:t xml:space="preserve"> </w:t>
      </w:r>
      <w:r w:rsidRPr="007F68A8">
        <w:rPr>
          <w:rStyle w:val="hps"/>
          <w:rFonts w:ascii="Arial" w:hAnsi="Arial" w:cs="Arial"/>
          <w:color w:val="222222"/>
          <w:sz w:val="24"/>
          <w:szCs w:val="24"/>
        </w:rPr>
        <w:t>personal de no emergencia</w:t>
      </w:r>
      <w:r w:rsidRPr="007F68A8">
        <w:rPr>
          <w:rFonts w:ascii="Arial" w:hAnsi="Arial" w:cs="Arial"/>
          <w:color w:val="222222"/>
          <w:sz w:val="24"/>
          <w:szCs w:val="24"/>
        </w:rPr>
        <w:t xml:space="preserve">: </w:t>
      </w:r>
      <w:r w:rsidRPr="007F68A8">
        <w:rPr>
          <w:rStyle w:val="hps"/>
          <w:rFonts w:ascii="Arial" w:hAnsi="Arial" w:cs="Arial"/>
          <w:color w:val="222222"/>
          <w:sz w:val="24"/>
          <w:szCs w:val="24"/>
        </w:rPr>
        <w:t>Asegurar suficiente ventilación.</w:t>
      </w:r>
      <w:r w:rsidRPr="007F68A8">
        <w:rPr>
          <w:rFonts w:ascii="Arial" w:hAnsi="Arial" w:cs="Arial"/>
          <w:color w:val="222222"/>
          <w:sz w:val="24"/>
          <w:szCs w:val="24"/>
        </w:rPr>
        <w:t xml:space="preserve"> </w:t>
      </w:r>
      <w:r w:rsidRPr="007F68A8">
        <w:rPr>
          <w:rStyle w:val="hps"/>
          <w:rFonts w:ascii="Arial" w:hAnsi="Arial" w:cs="Arial"/>
          <w:color w:val="222222"/>
          <w:sz w:val="24"/>
          <w:szCs w:val="24"/>
        </w:rPr>
        <w:t>Evacuar el personal</w:t>
      </w:r>
      <w:r w:rsidRPr="007F68A8">
        <w:rPr>
          <w:rFonts w:ascii="Arial" w:hAnsi="Arial" w:cs="Arial"/>
          <w:color w:val="222222"/>
          <w:sz w:val="24"/>
          <w:szCs w:val="24"/>
        </w:rPr>
        <w:t xml:space="preserve"> </w:t>
      </w:r>
      <w:r w:rsidRPr="007F68A8">
        <w:rPr>
          <w:rStyle w:val="hps"/>
          <w:rFonts w:ascii="Arial" w:hAnsi="Arial" w:cs="Arial"/>
          <w:color w:val="222222"/>
          <w:sz w:val="24"/>
          <w:szCs w:val="24"/>
        </w:rPr>
        <w:t>a</w:t>
      </w:r>
      <w:r w:rsidRPr="007F68A8">
        <w:rPr>
          <w:rFonts w:ascii="Arial" w:hAnsi="Arial" w:cs="Arial"/>
          <w:color w:val="222222"/>
          <w:sz w:val="24"/>
          <w:szCs w:val="24"/>
        </w:rPr>
        <w:t xml:space="preserve"> </w:t>
      </w:r>
      <w:r w:rsidRPr="007F68A8">
        <w:rPr>
          <w:rStyle w:val="hps"/>
          <w:rFonts w:ascii="Arial" w:hAnsi="Arial" w:cs="Arial"/>
          <w:color w:val="222222"/>
          <w:sz w:val="24"/>
          <w:szCs w:val="24"/>
        </w:rPr>
        <w:t>zonas seguras</w:t>
      </w:r>
      <w:r w:rsidRPr="007F68A8">
        <w:rPr>
          <w:rFonts w:ascii="Arial" w:hAnsi="Arial" w:cs="Arial"/>
          <w:color w:val="222222"/>
          <w:sz w:val="24"/>
          <w:szCs w:val="24"/>
        </w:rPr>
        <w:t xml:space="preserve">. </w:t>
      </w:r>
      <w:r w:rsidRPr="007F68A8">
        <w:rPr>
          <w:rStyle w:val="hps"/>
          <w:rFonts w:ascii="Arial" w:hAnsi="Arial" w:cs="Arial"/>
          <w:color w:val="222222"/>
          <w:sz w:val="24"/>
          <w:szCs w:val="24"/>
        </w:rPr>
        <w:t>Desgaste equipo de protección personal.</w:t>
      </w:r>
      <w:r w:rsidRPr="007F68A8">
        <w:rPr>
          <w:rFonts w:ascii="Arial" w:hAnsi="Arial" w:cs="Arial"/>
          <w:color w:val="222222"/>
          <w:sz w:val="24"/>
          <w:szCs w:val="24"/>
        </w:rPr>
        <w:t xml:space="preserve"> </w:t>
      </w:r>
      <w:r w:rsidRPr="007F68A8">
        <w:rPr>
          <w:rStyle w:val="hps"/>
          <w:rFonts w:ascii="Arial" w:hAnsi="Arial" w:cs="Arial"/>
          <w:color w:val="222222"/>
          <w:sz w:val="24"/>
          <w:szCs w:val="24"/>
        </w:rPr>
        <w:t>Ver también</w:t>
      </w:r>
      <w:r w:rsidRPr="007F68A8">
        <w:rPr>
          <w:rFonts w:ascii="Arial" w:hAnsi="Arial" w:cs="Arial"/>
          <w:color w:val="222222"/>
          <w:sz w:val="24"/>
          <w:szCs w:val="24"/>
        </w:rPr>
        <w:t xml:space="preserve"> </w:t>
      </w:r>
      <w:r w:rsidRPr="007F68A8">
        <w:rPr>
          <w:rStyle w:val="hps"/>
          <w:rFonts w:ascii="Arial" w:hAnsi="Arial" w:cs="Arial"/>
          <w:color w:val="222222"/>
          <w:sz w:val="24"/>
          <w:szCs w:val="24"/>
        </w:rPr>
        <w:t>la sección 8.</w:t>
      </w:r>
      <w:r w:rsidRPr="007F68A8">
        <w:rPr>
          <w:rFonts w:ascii="Arial" w:hAnsi="Arial" w:cs="Arial"/>
          <w:color w:val="222222"/>
          <w:sz w:val="24"/>
          <w:szCs w:val="24"/>
        </w:rPr>
        <w:t xml:space="preserve"> </w:t>
      </w:r>
      <w:r w:rsidRPr="007F68A8">
        <w:rPr>
          <w:rStyle w:val="hps"/>
          <w:rFonts w:ascii="Arial" w:hAnsi="Arial" w:cs="Arial"/>
          <w:color w:val="222222"/>
          <w:sz w:val="24"/>
          <w:szCs w:val="24"/>
        </w:rPr>
        <w:t>No respirar los</w:t>
      </w:r>
      <w:r w:rsidRPr="007F68A8">
        <w:rPr>
          <w:rFonts w:ascii="Arial" w:hAnsi="Arial" w:cs="Arial"/>
          <w:color w:val="222222"/>
          <w:sz w:val="24"/>
          <w:szCs w:val="24"/>
        </w:rPr>
        <w:t xml:space="preserve"> </w:t>
      </w:r>
      <w:r w:rsidRPr="007F68A8">
        <w:rPr>
          <w:rStyle w:val="hps"/>
          <w:rFonts w:ascii="Arial" w:hAnsi="Arial" w:cs="Arial"/>
          <w:color w:val="222222"/>
          <w:sz w:val="24"/>
          <w:szCs w:val="24"/>
        </w:rPr>
        <w:t>vapores</w:t>
      </w:r>
      <w:r w:rsidRPr="007F68A8">
        <w:rPr>
          <w:rFonts w:ascii="Arial" w:hAnsi="Arial" w:cs="Arial"/>
          <w:color w:val="222222"/>
          <w:sz w:val="24"/>
          <w:szCs w:val="24"/>
        </w:rPr>
        <w:t xml:space="preserve"> </w:t>
      </w:r>
      <w:r w:rsidRPr="007F68A8">
        <w:rPr>
          <w:rStyle w:val="hps"/>
          <w:rFonts w:ascii="Arial" w:hAnsi="Arial" w:cs="Arial"/>
          <w:color w:val="222222"/>
          <w:sz w:val="24"/>
          <w:szCs w:val="24"/>
        </w:rPr>
        <w:t>o spray</w:t>
      </w:r>
      <w:r w:rsidRPr="007F68A8">
        <w:rPr>
          <w:rFonts w:ascii="Arial" w:hAnsi="Arial" w:cs="Arial"/>
          <w:color w:val="222222"/>
          <w:sz w:val="24"/>
          <w:szCs w:val="24"/>
        </w:rPr>
        <w:t xml:space="preserve"> </w:t>
      </w:r>
      <w:r w:rsidRPr="007F68A8">
        <w:rPr>
          <w:rStyle w:val="hps"/>
          <w:rFonts w:ascii="Arial" w:hAnsi="Arial" w:cs="Arial"/>
          <w:color w:val="222222"/>
          <w:sz w:val="24"/>
          <w:szCs w:val="24"/>
        </w:rPr>
        <w:t>niebla.</w:t>
      </w:r>
      <w:r w:rsidRPr="007F68A8">
        <w:rPr>
          <w:rFonts w:ascii="Arial" w:hAnsi="Arial" w:cs="Arial"/>
          <w:color w:val="222222"/>
          <w:sz w:val="24"/>
          <w:szCs w:val="24"/>
        </w:rPr>
        <w:t xml:space="preserve"> </w:t>
      </w:r>
      <w:r w:rsidRPr="007F68A8">
        <w:rPr>
          <w:rStyle w:val="hps"/>
          <w:rFonts w:ascii="Arial" w:hAnsi="Arial" w:cs="Arial"/>
          <w:color w:val="222222"/>
          <w:sz w:val="24"/>
          <w:szCs w:val="24"/>
        </w:rPr>
        <w:t>Evite el contacto</w:t>
      </w:r>
      <w:r w:rsidRPr="007F68A8">
        <w:rPr>
          <w:rFonts w:ascii="Arial" w:hAnsi="Arial" w:cs="Arial"/>
          <w:color w:val="222222"/>
          <w:sz w:val="24"/>
          <w:szCs w:val="24"/>
        </w:rPr>
        <w:t xml:space="preserve"> </w:t>
      </w:r>
      <w:r w:rsidRPr="007F68A8">
        <w:rPr>
          <w:rStyle w:val="hps"/>
          <w:rFonts w:ascii="Arial" w:hAnsi="Arial" w:cs="Arial"/>
          <w:color w:val="222222"/>
          <w:sz w:val="24"/>
          <w:szCs w:val="24"/>
        </w:rPr>
        <w:t>con la piel</w:t>
      </w:r>
      <w:r w:rsidRPr="007F68A8">
        <w:rPr>
          <w:rFonts w:ascii="Arial" w:hAnsi="Arial" w:cs="Arial"/>
          <w:color w:val="222222"/>
          <w:sz w:val="24"/>
          <w:szCs w:val="24"/>
        </w:rPr>
        <w:t xml:space="preserve"> </w:t>
      </w:r>
      <w:r w:rsidRPr="007F68A8">
        <w:rPr>
          <w:rStyle w:val="hps"/>
          <w:rFonts w:ascii="Arial" w:hAnsi="Arial" w:cs="Arial"/>
          <w:color w:val="222222"/>
          <w:sz w:val="24"/>
          <w:szCs w:val="24"/>
        </w:rPr>
        <w:t>y los ojos.</w:t>
      </w:r>
      <w:r w:rsidR="007F68A8" w:rsidRPr="007F68A8">
        <w:rPr>
          <w:rFonts w:ascii="Arial" w:hAnsi="Arial" w:cs="Arial"/>
          <w:color w:val="222222"/>
          <w:sz w:val="24"/>
          <w:szCs w:val="24"/>
        </w:rPr>
        <w:t xml:space="preserve"> </w:t>
      </w:r>
      <w:r w:rsidRPr="007F68A8">
        <w:rPr>
          <w:rStyle w:val="hps"/>
          <w:rFonts w:ascii="Arial" w:hAnsi="Arial" w:cs="Arial"/>
          <w:color w:val="222222"/>
          <w:sz w:val="24"/>
          <w:szCs w:val="24"/>
        </w:rPr>
        <w:t>Consejos para el personal</w:t>
      </w:r>
      <w:r w:rsidRPr="007F68A8">
        <w:rPr>
          <w:rFonts w:ascii="Arial" w:hAnsi="Arial" w:cs="Arial"/>
          <w:color w:val="222222"/>
          <w:sz w:val="24"/>
          <w:szCs w:val="24"/>
        </w:rPr>
        <w:t xml:space="preserve"> </w:t>
      </w:r>
      <w:r w:rsidRPr="007F68A8">
        <w:rPr>
          <w:rStyle w:val="hps"/>
          <w:rFonts w:ascii="Arial" w:hAnsi="Arial" w:cs="Arial"/>
          <w:color w:val="222222"/>
          <w:sz w:val="24"/>
          <w:szCs w:val="24"/>
        </w:rPr>
        <w:t>de emergencia</w:t>
      </w:r>
      <w:r w:rsidRPr="007F68A8">
        <w:rPr>
          <w:rFonts w:ascii="Arial" w:hAnsi="Arial" w:cs="Arial"/>
          <w:color w:val="222222"/>
          <w:sz w:val="24"/>
          <w:szCs w:val="24"/>
        </w:rPr>
        <w:t xml:space="preserve">: </w:t>
      </w:r>
      <w:r w:rsidRPr="007F68A8">
        <w:rPr>
          <w:rStyle w:val="hps"/>
          <w:rFonts w:ascii="Arial" w:hAnsi="Arial" w:cs="Arial"/>
          <w:color w:val="222222"/>
          <w:sz w:val="24"/>
          <w:szCs w:val="24"/>
        </w:rPr>
        <w:t>Sólo el personal cualificado</w:t>
      </w:r>
      <w:r w:rsidR="007F68A8" w:rsidRPr="007F68A8">
        <w:rPr>
          <w:rFonts w:ascii="Arial" w:hAnsi="Arial" w:cs="Arial"/>
          <w:color w:val="222222"/>
          <w:sz w:val="24"/>
          <w:szCs w:val="24"/>
        </w:rPr>
        <w:t xml:space="preserve"> </w:t>
      </w:r>
      <w:r w:rsidR="004E61B0" w:rsidRPr="007F68A8">
        <w:rPr>
          <w:rStyle w:val="hps"/>
          <w:rFonts w:ascii="Arial" w:hAnsi="Arial" w:cs="Arial"/>
          <w:color w:val="222222"/>
          <w:sz w:val="24"/>
          <w:szCs w:val="24"/>
        </w:rPr>
        <w:t>equipado</w:t>
      </w:r>
      <w:r w:rsidRPr="007F68A8">
        <w:rPr>
          <w:rStyle w:val="hps"/>
          <w:rFonts w:ascii="Arial" w:hAnsi="Arial" w:cs="Arial"/>
          <w:color w:val="222222"/>
          <w:sz w:val="24"/>
          <w:szCs w:val="24"/>
        </w:rPr>
        <w:t xml:space="preserve"> con</w:t>
      </w:r>
      <w:r w:rsidRPr="007F68A8">
        <w:rPr>
          <w:rFonts w:ascii="Arial" w:hAnsi="Arial" w:cs="Arial"/>
          <w:color w:val="222222"/>
          <w:sz w:val="24"/>
          <w:szCs w:val="24"/>
        </w:rPr>
        <w:t xml:space="preserve"> </w:t>
      </w:r>
      <w:r w:rsidRPr="007F68A8">
        <w:rPr>
          <w:rStyle w:val="hps"/>
          <w:rFonts w:ascii="Arial" w:hAnsi="Arial" w:cs="Arial"/>
          <w:color w:val="222222"/>
          <w:sz w:val="24"/>
          <w:szCs w:val="24"/>
        </w:rPr>
        <w:t>equipo de protección adecuado</w:t>
      </w:r>
      <w:r w:rsidRPr="007F68A8">
        <w:rPr>
          <w:rFonts w:ascii="Arial" w:hAnsi="Arial" w:cs="Arial"/>
          <w:color w:val="222222"/>
          <w:sz w:val="24"/>
          <w:szCs w:val="24"/>
        </w:rPr>
        <w:t xml:space="preserve"> </w:t>
      </w:r>
      <w:r w:rsidRPr="007F68A8">
        <w:rPr>
          <w:rStyle w:val="hps"/>
          <w:rFonts w:ascii="Arial" w:hAnsi="Arial" w:cs="Arial"/>
          <w:color w:val="222222"/>
          <w:sz w:val="24"/>
          <w:szCs w:val="24"/>
        </w:rPr>
        <w:t>puede</w:t>
      </w:r>
      <w:r w:rsidR="007F68A8" w:rsidRPr="007F68A8">
        <w:rPr>
          <w:rFonts w:ascii="Arial" w:hAnsi="Arial" w:cs="Arial"/>
          <w:color w:val="222222"/>
          <w:sz w:val="24"/>
          <w:szCs w:val="24"/>
        </w:rPr>
        <w:t xml:space="preserve"> </w:t>
      </w:r>
      <w:r w:rsidRPr="007F68A8">
        <w:rPr>
          <w:rStyle w:val="hps"/>
          <w:rFonts w:ascii="Arial" w:hAnsi="Arial" w:cs="Arial"/>
          <w:color w:val="222222"/>
          <w:sz w:val="24"/>
          <w:szCs w:val="24"/>
        </w:rPr>
        <w:t>intervenir.</w:t>
      </w:r>
    </w:p>
    <w:p w:rsidR="007F68A8" w:rsidRDefault="00AB5ADE" w:rsidP="007F68A8">
      <w:pPr>
        <w:shd w:val="clear" w:color="000000" w:fill="FFFFFF"/>
        <w:jc w:val="both"/>
        <w:rPr>
          <w:rStyle w:val="hps"/>
          <w:rFonts w:ascii="Arial" w:hAnsi="Arial" w:cs="Arial"/>
          <w:color w:val="222222"/>
          <w:sz w:val="24"/>
          <w:szCs w:val="24"/>
        </w:rPr>
      </w:pPr>
      <w:r w:rsidRPr="007F68A8">
        <w:rPr>
          <w:rStyle w:val="hps"/>
          <w:rFonts w:ascii="Arial" w:hAnsi="Arial" w:cs="Arial"/>
          <w:b/>
          <w:color w:val="222222"/>
          <w:sz w:val="24"/>
          <w:szCs w:val="24"/>
        </w:rPr>
        <w:t>6.2</w:t>
      </w:r>
      <w:r w:rsidRPr="007F68A8">
        <w:rPr>
          <w:rFonts w:ascii="Arial" w:hAnsi="Arial" w:cs="Arial"/>
          <w:b/>
          <w:color w:val="222222"/>
          <w:sz w:val="24"/>
          <w:szCs w:val="24"/>
        </w:rPr>
        <w:t xml:space="preserve">. </w:t>
      </w:r>
      <w:r w:rsidR="007F68A8" w:rsidRPr="007F68A8">
        <w:rPr>
          <w:rStyle w:val="hps"/>
          <w:rFonts w:ascii="Arial" w:hAnsi="Arial" w:cs="Arial"/>
          <w:b/>
          <w:color w:val="222222"/>
          <w:sz w:val="24"/>
          <w:szCs w:val="24"/>
        </w:rPr>
        <w:t>Precauciones</w:t>
      </w:r>
      <w:r w:rsidRPr="007F68A8">
        <w:rPr>
          <w:rStyle w:val="hps"/>
          <w:rFonts w:ascii="Arial" w:hAnsi="Arial" w:cs="Arial"/>
          <w:b/>
          <w:color w:val="222222"/>
          <w:sz w:val="24"/>
          <w:szCs w:val="24"/>
        </w:rPr>
        <w:t xml:space="preserve"> ambientales</w:t>
      </w:r>
      <w:r w:rsidR="007F68A8" w:rsidRPr="007F68A8">
        <w:rPr>
          <w:rFonts w:ascii="Arial" w:hAnsi="Arial" w:cs="Arial"/>
          <w:color w:val="222222"/>
          <w:sz w:val="24"/>
          <w:szCs w:val="24"/>
        </w:rPr>
        <w:t xml:space="preserve"> </w:t>
      </w:r>
    </w:p>
    <w:p w:rsidR="007F68A8" w:rsidRPr="007F68A8" w:rsidRDefault="00AB5ADE" w:rsidP="007F68A8">
      <w:pPr>
        <w:shd w:val="clear" w:color="000000" w:fill="FFFFFF"/>
        <w:jc w:val="both"/>
        <w:rPr>
          <w:rFonts w:ascii="Arial" w:hAnsi="Arial" w:cs="Arial"/>
          <w:color w:val="222222"/>
          <w:sz w:val="24"/>
          <w:szCs w:val="24"/>
        </w:rPr>
      </w:pPr>
      <w:r w:rsidRPr="007F68A8">
        <w:rPr>
          <w:rStyle w:val="hps"/>
          <w:rFonts w:ascii="Arial" w:hAnsi="Arial" w:cs="Arial"/>
          <w:color w:val="222222"/>
          <w:sz w:val="24"/>
          <w:szCs w:val="24"/>
        </w:rPr>
        <w:t>Precauciones ambientales:</w:t>
      </w:r>
      <w:r w:rsidRPr="007F68A8">
        <w:rPr>
          <w:rFonts w:ascii="Arial" w:hAnsi="Arial" w:cs="Arial"/>
          <w:color w:val="222222"/>
          <w:sz w:val="24"/>
          <w:szCs w:val="24"/>
        </w:rPr>
        <w:t xml:space="preserve"> </w:t>
      </w:r>
      <w:r w:rsidRPr="007F68A8">
        <w:rPr>
          <w:rStyle w:val="hps"/>
          <w:rFonts w:ascii="Arial" w:hAnsi="Arial" w:cs="Arial"/>
          <w:color w:val="222222"/>
          <w:sz w:val="24"/>
          <w:szCs w:val="24"/>
        </w:rPr>
        <w:t>No echar al</w:t>
      </w:r>
      <w:r w:rsidRPr="007F68A8">
        <w:rPr>
          <w:rFonts w:ascii="Arial" w:hAnsi="Arial" w:cs="Arial"/>
          <w:color w:val="222222"/>
          <w:sz w:val="24"/>
          <w:szCs w:val="24"/>
        </w:rPr>
        <w:t xml:space="preserve"> </w:t>
      </w:r>
      <w:r w:rsidRPr="007F68A8">
        <w:rPr>
          <w:rStyle w:val="hps"/>
          <w:rFonts w:ascii="Arial" w:hAnsi="Arial" w:cs="Arial"/>
          <w:color w:val="222222"/>
          <w:sz w:val="24"/>
          <w:szCs w:val="24"/>
        </w:rPr>
        <w:t>agua</w:t>
      </w:r>
      <w:r w:rsidRPr="007F68A8">
        <w:rPr>
          <w:rFonts w:ascii="Arial" w:hAnsi="Arial" w:cs="Arial"/>
          <w:color w:val="222222"/>
          <w:sz w:val="24"/>
          <w:szCs w:val="24"/>
        </w:rPr>
        <w:t xml:space="preserve"> </w:t>
      </w:r>
      <w:r w:rsidRPr="007F68A8">
        <w:rPr>
          <w:rStyle w:val="hps"/>
          <w:rFonts w:ascii="Arial" w:hAnsi="Arial" w:cs="Arial"/>
          <w:color w:val="222222"/>
          <w:sz w:val="24"/>
          <w:szCs w:val="24"/>
        </w:rPr>
        <w:t>superficial o al sistema</w:t>
      </w:r>
      <w:r w:rsidRPr="007F68A8">
        <w:rPr>
          <w:rFonts w:ascii="Arial" w:hAnsi="Arial" w:cs="Arial"/>
          <w:color w:val="222222"/>
          <w:sz w:val="24"/>
          <w:szCs w:val="24"/>
        </w:rPr>
        <w:t xml:space="preserve"> </w:t>
      </w:r>
      <w:r w:rsidRPr="007F68A8">
        <w:rPr>
          <w:rStyle w:val="hps"/>
          <w:rFonts w:ascii="Arial" w:hAnsi="Arial" w:cs="Arial"/>
          <w:color w:val="222222"/>
          <w:sz w:val="24"/>
          <w:szCs w:val="24"/>
        </w:rPr>
        <w:t>de alcantarillado</w:t>
      </w:r>
      <w:r w:rsidR="007F68A8" w:rsidRPr="007F68A8">
        <w:rPr>
          <w:rStyle w:val="hps"/>
          <w:rFonts w:ascii="Arial" w:hAnsi="Arial" w:cs="Arial"/>
          <w:color w:val="222222"/>
          <w:sz w:val="24"/>
          <w:szCs w:val="24"/>
        </w:rPr>
        <w:t xml:space="preserve"> </w:t>
      </w:r>
      <w:r w:rsidRPr="007F68A8">
        <w:rPr>
          <w:rStyle w:val="hps"/>
          <w:rFonts w:ascii="Arial" w:hAnsi="Arial" w:cs="Arial"/>
          <w:color w:val="222222"/>
          <w:sz w:val="24"/>
          <w:szCs w:val="24"/>
        </w:rPr>
        <w:t>sanitario.</w:t>
      </w:r>
      <w:r w:rsidR="007F68A8" w:rsidRPr="007F68A8">
        <w:rPr>
          <w:rFonts w:ascii="Arial" w:hAnsi="Arial" w:cs="Arial"/>
          <w:color w:val="222222"/>
          <w:sz w:val="24"/>
          <w:szCs w:val="24"/>
        </w:rPr>
        <w:t xml:space="preserve"> </w:t>
      </w:r>
    </w:p>
    <w:p w:rsidR="007F68A8" w:rsidRPr="007F68A8" w:rsidRDefault="00AB5ADE" w:rsidP="007F68A8">
      <w:pPr>
        <w:shd w:val="clear" w:color="000000" w:fill="FFFFFF"/>
        <w:jc w:val="both"/>
        <w:rPr>
          <w:rFonts w:ascii="Arial" w:hAnsi="Arial" w:cs="Arial"/>
          <w:b/>
          <w:color w:val="222222"/>
          <w:sz w:val="24"/>
          <w:szCs w:val="24"/>
        </w:rPr>
      </w:pPr>
      <w:r w:rsidRPr="007F68A8">
        <w:rPr>
          <w:rStyle w:val="hps"/>
          <w:rFonts w:ascii="Arial" w:hAnsi="Arial" w:cs="Arial"/>
          <w:b/>
          <w:color w:val="222222"/>
          <w:sz w:val="24"/>
          <w:szCs w:val="24"/>
        </w:rPr>
        <w:t>6.3</w:t>
      </w:r>
      <w:r w:rsidRPr="007F68A8">
        <w:rPr>
          <w:rFonts w:ascii="Arial" w:hAnsi="Arial" w:cs="Arial"/>
          <w:b/>
          <w:color w:val="222222"/>
          <w:sz w:val="24"/>
          <w:szCs w:val="24"/>
        </w:rPr>
        <w:t xml:space="preserve">. </w:t>
      </w:r>
      <w:r w:rsidRPr="007F68A8">
        <w:rPr>
          <w:rStyle w:val="hps"/>
          <w:rFonts w:ascii="Arial" w:hAnsi="Arial" w:cs="Arial"/>
          <w:b/>
          <w:color w:val="222222"/>
          <w:sz w:val="24"/>
          <w:szCs w:val="24"/>
        </w:rPr>
        <w:t>Métodos y material de</w:t>
      </w:r>
      <w:r w:rsidRPr="007F68A8">
        <w:rPr>
          <w:rFonts w:ascii="Arial" w:hAnsi="Arial" w:cs="Arial"/>
          <w:b/>
          <w:color w:val="222222"/>
          <w:sz w:val="24"/>
          <w:szCs w:val="24"/>
        </w:rPr>
        <w:t xml:space="preserve"> </w:t>
      </w:r>
      <w:r w:rsidRPr="007F68A8">
        <w:rPr>
          <w:rStyle w:val="hps"/>
          <w:rFonts w:ascii="Arial" w:hAnsi="Arial" w:cs="Arial"/>
          <w:b/>
          <w:color w:val="222222"/>
          <w:sz w:val="24"/>
          <w:szCs w:val="24"/>
        </w:rPr>
        <w:t>contención y de limpieza</w:t>
      </w:r>
      <w:r w:rsidR="007F68A8" w:rsidRPr="007F68A8">
        <w:rPr>
          <w:rFonts w:ascii="Arial" w:hAnsi="Arial" w:cs="Arial"/>
          <w:b/>
          <w:color w:val="222222"/>
          <w:sz w:val="24"/>
          <w:szCs w:val="24"/>
        </w:rPr>
        <w:t xml:space="preserve"> </w:t>
      </w:r>
    </w:p>
    <w:p w:rsidR="007F68A8" w:rsidRPr="007F68A8" w:rsidRDefault="00AB5ADE" w:rsidP="007F68A8">
      <w:pPr>
        <w:shd w:val="clear" w:color="000000" w:fill="FFFFFF"/>
        <w:jc w:val="both"/>
        <w:rPr>
          <w:rStyle w:val="hps"/>
          <w:rFonts w:ascii="Arial" w:hAnsi="Arial" w:cs="Arial"/>
          <w:color w:val="222222"/>
          <w:sz w:val="24"/>
          <w:szCs w:val="24"/>
        </w:rPr>
      </w:pPr>
      <w:r w:rsidRPr="007F68A8">
        <w:rPr>
          <w:rStyle w:val="hps"/>
          <w:rFonts w:ascii="Arial" w:hAnsi="Arial" w:cs="Arial"/>
          <w:color w:val="222222"/>
          <w:sz w:val="24"/>
          <w:szCs w:val="24"/>
        </w:rPr>
        <w:t>Métodos de limpieza</w:t>
      </w:r>
      <w:r w:rsidRPr="007F68A8">
        <w:rPr>
          <w:rFonts w:ascii="Arial" w:hAnsi="Arial" w:cs="Arial"/>
          <w:color w:val="222222"/>
          <w:sz w:val="24"/>
          <w:szCs w:val="24"/>
        </w:rPr>
        <w:t xml:space="preserve">: </w:t>
      </w:r>
      <w:r w:rsidRPr="007F68A8">
        <w:rPr>
          <w:rStyle w:val="hps"/>
          <w:rFonts w:ascii="Arial" w:hAnsi="Arial" w:cs="Arial"/>
          <w:color w:val="222222"/>
          <w:sz w:val="24"/>
          <w:szCs w:val="24"/>
        </w:rPr>
        <w:t>Impedir nuevos</w:t>
      </w:r>
      <w:r w:rsidRPr="007F68A8">
        <w:rPr>
          <w:rFonts w:ascii="Arial" w:hAnsi="Arial" w:cs="Arial"/>
          <w:color w:val="222222"/>
          <w:sz w:val="24"/>
          <w:szCs w:val="24"/>
        </w:rPr>
        <w:t xml:space="preserve"> </w:t>
      </w:r>
      <w:r w:rsidRPr="007F68A8">
        <w:rPr>
          <w:rStyle w:val="hps"/>
          <w:rFonts w:ascii="Arial" w:hAnsi="Arial" w:cs="Arial"/>
          <w:color w:val="222222"/>
          <w:sz w:val="24"/>
          <w:szCs w:val="24"/>
        </w:rPr>
        <w:t>escapes o derrames si</w:t>
      </w:r>
      <w:r w:rsidRPr="007F68A8">
        <w:rPr>
          <w:rFonts w:ascii="Arial" w:hAnsi="Arial" w:cs="Arial"/>
          <w:color w:val="222222"/>
          <w:sz w:val="24"/>
          <w:szCs w:val="24"/>
        </w:rPr>
        <w:t xml:space="preserve"> </w:t>
      </w:r>
      <w:r w:rsidRPr="007F68A8">
        <w:rPr>
          <w:rStyle w:val="hps"/>
          <w:rFonts w:ascii="Arial" w:hAnsi="Arial" w:cs="Arial"/>
          <w:color w:val="222222"/>
          <w:sz w:val="24"/>
          <w:szCs w:val="24"/>
        </w:rPr>
        <w:t>puede hacerse sin riesgos</w:t>
      </w:r>
      <w:r w:rsidRPr="007F68A8">
        <w:rPr>
          <w:rFonts w:ascii="Arial" w:hAnsi="Arial" w:cs="Arial"/>
          <w:color w:val="222222"/>
          <w:sz w:val="24"/>
          <w:szCs w:val="24"/>
        </w:rPr>
        <w:t xml:space="preserve">. </w:t>
      </w:r>
      <w:r w:rsidRPr="007F68A8">
        <w:rPr>
          <w:rStyle w:val="hps"/>
          <w:rFonts w:ascii="Arial" w:hAnsi="Arial" w:cs="Arial"/>
          <w:color w:val="222222"/>
          <w:sz w:val="24"/>
          <w:szCs w:val="24"/>
        </w:rPr>
        <w:t>Contener</w:t>
      </w:r>
      <w:r w:rsidRPr="007F68A8">
        <w:rPr>
          <w:rFonts w:ascii="Arial" w:hAnsi="Arial" w:cs="Arial"/>
          <w:color w:val="222222"/>
          <w:sz w:val="24"/>
          <w:szCs w:val="24"/>
        </w:rPr>
        <w:t xml:space="preserve">. </w:t>
      </w:r>
      <w:r w:rsidRPr="007F68A8">
        <w:rPr>
          <w:rStyle w:val="hps"/>
          <w:rFonts w:ascii="Arial" w:hAnsi="Arial" w:cs="Arial"/>
          <w:color w:val="222222"/>
          <w:sz w:val="24"/>
          <w:szCs w:val="24"/>
        </w:rPr>
        <w:t>Empapar con</w:t>
      </w:r>
      <w:r w:rsidR="007F68A8" w:rsidRPr="007F68A8">
        <w:rPr>
          <w:rFonts w:ascii="Arial" w:hAnsi="Arial" w:cs="Arial"/>
          <w:color w:val="222222"/>
          <w:sz w:val="24"/>
          <w:szCs w:val="24"/>
        </w:rPr>
        <w:t xml:space="preserve"> </w:t>
      </w:r>
      <w:r w:rsidRPr="007F68A8">
        <w:rPr>
          <w:rStyle w:val="hps"/>
          <w:rFonts w:ascii="Arial" w:hAnsi="Arial" w:cs="Arial"/>
          <w:color w:val="222222"/>
          <w:sz w:val="24"/>
          <w:szCs w:val="24"/>
        </w:rPr>
        <w:t>el material</w:t>
      </w:r>
      <w:r w:rsidRPr="007F68A8">
        <w:rPr>
          <w:rFonts w:ascii="Arial" w:hAnsi="Arial" w:cs="Arial"/>
          <w:color w:val="222222"/>
          <w:sz w:val="24"/>
          <w:szCs w:val="24"/>
        </w:rPr>
        <w:t xml:space="preserve"> </w:t>
      </w:r>
      <w:r w:rsidRPr="007F68A8">
        <w:rPr>
          <w:rStyle w:val="hps"/>
          <w:rFonts w:ascii="Arial" w:hAnsi="Arial" w:cs="Arial"/>
          <w:color w:val="222222"/>
          <w:sz w:val="24"/>
          <w:szCs w:val="24"/>
        </w:rPr>
        <w:t>absorbente inerte</w:t>
      </w:r>
      <w:r w:rsidRPr="007F68A8">
        <w:rPr>
          <w:rFonts w:ascii="Arial" w:hAnsi="Arial" w:cs="Arial"/>
          <w:color w:val="222222"/>
          <w:sz w:val="24"/>
          <w:szCs w:val="24"/>
        </w:rPr>
        <w:t xml:space="preserve"> </w:t>
      </w:r>
      <w:r w:rsidRPr="007F68A8">
        <w:rPr>
          <w:rStyle w:val="hps"/>
          <w:rFonts w:ascii="Arial" w:hAnsi="Arial" w:cs="Arial"/>
          <w:color w:val="222222"/>
          <w:sz w:val="24"/>
          <w:szCs w:val="24"/>
        </w:rPr>
        <w:t>(</w:t>
      </w:r>
      <w:r w:rsidRPr="007F68A8">
        <w:rPr>
          <w:rFonts w:ascii="Arial" w:hAnsi="Arial" w:cs="Arial"/>
          <w:color w:val="222222"/>
          <w:sz w:val="24"/>
          <w:szCs w:val="24"/>
        </w:rPr>
        <w:t xml:space="preserve">por ejemplo, arena, </w:t>
      </w:r>
      <w:r w:rsidRPr="007F68A8">
        <w:rPr>
          <w:rStyle w:val="hps"/>
          <w:rFonts w:ascii="Arial" w:hAnsi="Arial" w:cs="Arial"/>
          <w:color w:val="222222"/>
          <w:sz w:val="24"/>
          <w:szCs w:val="24"/>
        </w:rPr>
        <w:t>diatomita, fijador de</w:t>
      </w:r>
      <w:r w:rsidRPr="007F68A8">
        <w:rPr>
          <w:rFonts w:ascii="Arial" w:hAnsi="Arial" w:cs="Arial"/>
          <w:color w:val="222222"/>
          <w:sz w:val="24"/>
          <w:szCs w:val="24"/>
        </w:rPr>
        <w:t xml:space="preserve"> </w:t>
      </w:r>
      <w:r w:rsidRPr="007F68A8">
        <w:rPr>
          <w:rStyle w:val="hps"/>
          <w:rFonts w:ascii="Arial" w:hAnsi="Arial" w:cs="Arial"/>
          <w:color w:val="222222"/>
          <w:sz w:val="24"/>
          <w:szCs w:val="24"/>
        </w:rPr>
        <w:t>ácidos, fijador universal</w:t>
      </w:r>
      <w:r w:rsidRPr="007F68A8">
        <w:rPr>
          <w:rFonts w:ascii="Arial" w:hAnsi="Arial" w:cs="Arial"/>
          <w:color w:val="222222"/>
          <w:sz w:val="24"/>
          <w:szCs w:val="24"/>
        </w:rPr>
        <w:t>,</w:t>
      </w:r>
      <w:r w:rsidR="007F68A8" w:rsidRPr="007F68A8">
        <w:rPr>
          <w:rFonts w:ascii="Arial" w:hAnsi="Arial" w:cs="Arial"/>
          <w:color w:val="222222"/>
          <w:sz w:val="24"/>
          <w:szCs w:val="24"/>
        </w:rPr>
        <w:t xml:space="preserve"> </w:t>
      </w:r>
      <w:r w:rsidRPr="007F68A8">
        <w:rPr>
          <w:rStyle w:val="hps"/>
          <w:rFonts w:ascii="Arial" w:hAnsi="Arial" w:cs="Arial"/>
          <w:color w:val="222222"/>
          <w:sz w:val="24"/>
          <w:szCs w:val="24"/>
        </w:rPr>
        <w:t>serrín)</w:t>
      </w:r>
    </w:p>
    <w:p w:rsidR="007F68A8" w:rsidRPr="007F68A8" w:rsidRDefault="00AB5ADE" w:rsidP="007F68A8">
      <w:pPr>
        <w:shd w:val="clear" w:color="000000" w:fill="FFFFFF"/>
        <w:jc w:val="both"/>
        <w:rPr>
          <w:rFonts w:ascii="Arial" w:hAnsi="Arial" w:cs="Arial"/>
          <w:color w:val="222222"/>
          <w:sz w:val="24"/>
          <w:szCs w:val="24"/>
        </w:rPr>
      </w:pPr>
      <w:r w:rsidRPr="007F68A8">
        <w:rPr>
          <w:rStyle w:val="hps"/>
          <w:rFonts w:ascii="Arial" w:hAnsi="Arial" w:cs="Arial"/>
          <w:color w:val="222222"/>
          <w:sz w:val="24"/>
          <w:szCs w:val="24"/>
        </w:rPr>
        <w:t>Barrer y</w:t>
      </w:r>
      <w:r w:rsidRPr="007F68A8">
        <w:rPr>
          <w:rFonts w:ascii="Arial" w:hAnsi="Arial" w:cs="Arial"/>
          <w:color w:val="222222"/>
          <w:sz w:val="24"/>
          <w:szCs w:val="24"/>
        </w:rPr>
        <w:t xml:space="preserve"> </w:t>
      </w:r>
      <w:r w:rsidRPr="007F68A8">
        <w:rPr>
          <w:rStyle w:val="hps"/>
          <w:rFonts w:ascii="Arial" w:hAnsi="Arial" w:cs="Arial"/>
          <w:color w:val="222222"/>
          <w:sz w:val="24"/>
          <w:szCs w:val="24"/>
        </w:rPr>
        <w:t>recoger dentro de recipientes</w:t>
      </w:r>
      <w:r w:rsidRPr="007F68A8">
        <w:rPr>
          <w:rFonts w:ascii="Arial" w:hAnsi="Arial" w:cs="Arial"/>
          <w:color w:val="222222"/>
          <w:sz w:val="24"/>
          <w:szCs w:val="24"/>
        </w:rPr>
        <w:t xml:space="preserve"> </w:t>
      </w:r>
      <w:r w:rsidRPr="007F68A8">
        <w:rPr>
          <w:rStyle w:val="hps"/>
          <w:rFonts w:ascii="Arial" w:hAnsi="Arial" w:cs="Arial"/>
          <w:color w:val="222222"/>
          <w:sz w:val="24"/>
          <w:szCs w:val="24"/>
        </w:rPr>
        <w:t>apropiados para su eliminación</w:t>
      </w:r>
      <w:r w:rsidRPr="007F68A8">
        <w:rPr>
          <w:rFonts w:ascii="Arial" w:hAnsi="Arial" w:cs="Arial"/>
          <w:color w:val="222222"/>
          <w:sz w:val="24"/>
          <w:szCs w:val="24"/>
        </w:rPr>
        <w:t>.</w:t>
      </w:r>
    </w:p>
    <w:p w:rsidR="007F68A8" w:rsidRPr="007F68A8" w:rsidRDefault="00AB5ADE" w:rsidP="007F68A8">
      <w:pPr>
        <w:shd w:val="clear" w:color="000000" w:fill="FFFFFF"/>
        <w:jc w:val="both"/>
        <w:rPr>
          <w:rFonts w:ascii="Arial" w:hAnsi="Arial" w:cs="Arial"/>
          <w:color w:val="222222"/>
          <w:sz w:val="24"/>
          <w:szCs w:val="24"/>
        </w:rPr>
      </w:pPr>
      <w:r w:rsidRPr="007F68A8">
        <w:rPr>
          <w:rStyle w:val="hps"/>
          <w:rFonts w:ascii="Arial" w:hAnsi="Arial" w:cs="Arial"/>
          <w:color w:val="222222"/>
          <w:sz w:val="24"/>
          <w:szCs w:val="24"/>
        </w:rPr>
        <w:t>Desechar de acuerdo</w:t>
      </w:r>
      <w:r w:rsidRPr="007F68A8">
        <w:rPr>
          <w:rFonts w:ascii="Arial" w:hAnsi="Arial" w:cs="Arial"/>
          <w:color w:val="222222"/>
          <w:sz w:val="24"/>
          <w:szCs w:val="24"/>
        </w:rPr>
        <w:t xml:space="preserve"> </w:t>
      </w:r>
      <w:r w:rsidRPr="007F68A8">
        <w:rPr>
          <w:rStyle w:val="hps"/>
          <w:rFonts w:ascii="Arial" w:hAnsi="Arial" w:cs="Arial"/>
          <w:color w:val="222222"/>
          <w:sz w:val="24"/>
          <w:szCs w:val="24"/>
        </w:rPr>
        <w:t>con las normativas locales</w:t>
      </w:r>
      <w:r w:rsidRPr="007F68A8">
        <w:rPr>
          <w:rFonts w:ascii="Arial" w:hAnsi="Arial" w:cs="Arial"/>
          <w:color w:val="222222"/>
          <w:sz w:val="24"/>
          <w:szCs w:val="24"/>
        </w:rPr>
        <w:t xml:space="preserve">. </w:t>
      </w:r>
      <w:r w:rsidRPr="007F68A8">
        <w:rPr>
          <w:rStyle w:val="hps"/>
          <w:rFonts w:ascii="Arial" w:hAnsi="Arial" w:cs="Arial"/>
          <w:color w:val="222222"/>
          <w:sz w:val="24"/>
          <w:szCs w:val="24"/>
        </w:rPr>
        <w:t>Enjuagar</w:t>
      </w:r>
      <w:r w:rsidRPr="007F68A8">
        <w:rPr>
          <w:rFonts w:ascii="Arial" w:hAnsi="Arial" w:cs="Arial"/>
          <w:color w:val="222222"/>
          <w:sz w:val="24"/>
          <w:szCs w:val="24"/>
        </w:rPr>
        <w:t xml:space="preserve"> </w:t>
      </w:r>
      <w:r w:rsidRPr="007F68A8">
        <w:rPr>
          <w:rStyle w:val="hps"/>
          <w:rFonts w:ascii="Arial" w:hAnsi="Arial" w:cs="Arial"/>
          <w:color w:val="222222"/>
          <w:sz w:val="24"/>
          <w:szCs w:val="24"/>
        </w:rPr>
        <w:t>con abundante agua</w:t>
      </w:r>
      <w:r w:rsidRPr="007F68A8">
        <w:rPr>
          <w:rFonts w:ascii="Arial" w:hAnsi="Arial" w:cs="Arial"/>
          <w:color w:val="222222"/>
          <w:sz w:val="24"/>
          <w:szCs w:val="24"/>
        </w:rPr>
        <w:t>.</w:t>
      </w:r>
    </w:p>
    <w:p w:rsidR="007F68A8" w:rsidRPr="007F68A8" w:rsidRDefault="00AB5ADE" w:rsidP="007F68A8">
      <w:pPr>
        <w:shd w:val="clear" w:color="000000" w:fill="FFFFFF"/>
        <w:jc w:val="both"/>
        <w:rPr>
          <w:rFonts w:ascii="Arial" w:hAnsi="Arial" w:cs="Arial"/>
          <w:b/>
          <w:color w:val="222222"/>
          <w:sz w:val="24"/>
          <w:szCs w:val="24"/>
        </w:rPr>
      </w:pPr>
      <w:r w:rsidRPr="007F68A8">
        <w:rPr>
          <w:rStyle w:val="hps"/>
          <w:rFonts w:ascii="Arial" w:hAnsi="Arial" w:cs="Arial"/>
          <w:b/>
          <w:color w:val="222222"/>
          <w:sz w:val="24"/>
          <w:szCs w:val="24"/>
        </w:rPr>
        <w:t>6.4</w:t>
      </w:r>
      <w:r w:rsidRPr="007F68A8">
        <w:rPr>
          <w:rFonts w:ascii="Arial" w:hAnsi="Arial" w:cs="Arial"/>
          <w:b/>
          <w:color w:val="222222"/>
          <w:sz w:val="24"/>
          <w:szCs w:val="24"/>
        </w:rPr>
        <w:t xml:space="preserve">. </w:t>
      </w:r>
      <w:r w:rsidRPr="007F68A8">
        <w:rPr>
          <w:rStyle w:val="hps"/>
          <w:rFonts w:ascii="Arial" w:hAnsi="Arial" w:cs="Arial"/>
          <w:b/>
          <w:color w:val="222222"/>
          <w:sz w:val="24"/>
          <w:szCs w:val="24"/>
        </w:rPr>
        <w:t>Referencia a otras secciones</w:t>
      </w:r>
    </w:p>
    <w:p w:rsidR="00B000A4" w:rsidRPr="007F68A8" w:rsidRDefault="00AB5ADE" w:rsidP="007F68A8">
      <w:pPr>
        <w:shd w:val="clear" w:color="000000" w:fill="FFFFFF"/>
        <w:jc w:val="both"/>
        <w:rPr>
          <w:rFonts w:ascii="Arial" w:hAnsi="Arial" w:cs="Arial"/>
          <w:color w:val="222222"/>
          <w:sz w:val="24"/>
          <w:szCs w:val="24"/>
        </w:rPr>
      </w:pPr>
      <w:r w:rsidRPr="007F68A8">
        <w:rPr>
          <w:rStyle w:val="hps"/>
          <w:rFonts w:ascii="Arial" w:hAnsi="Arial" w:cs="Arial"/>
          <w:color w:val="222222"/>
          <w:sz w:val="24"/>
          <w:szCs w:val="24"/>
        </w:rPr>
        <w:t>Ver también</w:t>
      </w:r>
      <w:r w:rsidRPr="007F68A8">
        <w:rPr>
          <w:rFonts w:ascii="Arial" w:hAnsi="Arial" w:cs="Arial"/>
          <w:color w:val="222222"/>
          <w:sz w:val="24"/>
          <w:szCs w:val="24"/>
        </w:rPr>
        <w:t xml:space="preserve"> </w:t>
      </w:r>
      <w:r w:rsidRPr="007F68A8">
        <w:rPr>
          <w:rStyle w:val="hps"/>
          <w:rFonts w:ascii="Arial" w:hAnsi="Arial" w:cs="Arial"/>
          <w:color w:val="222222"/>
          <w:sz w:val="24"/>
          <w:szCs w:val="24"/>
        </w:rPr>
        <w:t>la sección 8. Véase</w:t>
      </w:r>
      <w:r w:rsidRPr="007F68A8">
        <w:rPr>
          <w:rFonts w:ascii="Arial" w:hAnsi="Arial" w:cs="Arial"/>
          <w:color w:val="222222"/>
          <w:sz w:val="24"/>
          <w:szCs w:val="24"/>
        </w:rPr>
        <w:t xml:space="preserve"> </w:t>
      </w:r>
      <w:r w:rsidRPr="007F68A8">
        <w:rPr>
          <w:rStyle w:val="hps"/>
          <w:rFonts w:ascii="Arial" w:hAnsi="Arial" w:cs="Arial"/>
          <w:color w:val="222222"/>
          <w:sz w:val="24"/>
          <w:szCs w:val="24"/>
        </w:rPr>
        <w:t>también la sección</w:t>
      </w:r>
      <w:r w:rsidRPr="007F68A8">
        <w:rPr>
          <w:rFonts w:ascii="Arial" w:hAnsi="Arial" w:cs="Arial"/>
          <w:color w:val="222222"/>
          <w:sz w:val="24"/>
          <w:szCs w:val="24"/>
        </w:rPr>
        <w:t xml:space="preserve"> </w:t>
      </w:r>
      <w:r w:rsidRPr="007F68A8">
        <w:rPr>
          <w:rStyle w:val="hps"/>
          <w:rFonts w:ascii="Arial" w:hAnsi="Arial" w:cs="Arial"/>
          <w:color w:val="222222"/>
          <w:sz w:val="24"/>
          <w:szCs w:val="24"/>
        </w:rPr>
        <w:t>13</w:t>
      </w:r>
      <w:r w:rsidR="004E61B0" w:rsidRPr="007F68A8">
        <w:rPr>
          <w:rFonts w:ascii="Arial" w:hAnsi="Arial" w:cs="Arial"/>
          <w:color w:val="222222"/>
          <w:sz w:val="24"/>
          <w:szCs w:val="24"/>
        </w:rPr>
        <w:t>.</w:t>
      </w:r>
    </w:p>
    <w:p w:rsidR="000E1570" w:rsidRDefault="000E1570">
      <w:pPr>
        <w:shd w:val="clear" w:color="000000" w:fill="FFFFFF"/>
        <w:ind w:left="360"/>
        <w:jc w:val="both"/>
        <w:rPr>
          <w:rFonts w:ascii="Arial" w:hAnsi="Arial"/>
          <w:sz w:val="24"/>
          <w:lang w:val="es-ES_tradnl"/>
        </w:rPr>
      </w:pPr>
    </w:p>
    <w:p w:rsidR="00E646CB" w:rsidRDefault="00E646CB" w:rsidP="00706C8F">
      <w:pPr>
        <w:pBdr>
          <w:bottom w:val="single" w:sz="4" w:space="1" w:color="auto"/>
        </w:pBdr>
        <w:shd w:val="clear" w:color="000000" w:fill="FFFFFF"/>
        <w:jc w:val="both"/>
        <w:rPr>
          <w:rFonts w:ascii="Arial" w:hAnsi="Arial"/>
          <w:b/>
          <w:sz w:val="24"/>
          <w:lang w:val="es-ES_tradnl"/>
        </w:rPr>
      </w:pPr>
      <w:r>
        <w:rPr>
          <w:rFonts w:ascii="Arial" w:hAnsi="Arial"/>
          <w:b/>
          <w:sz w:val="24"/>
          <w:lang w:val="es-ES_tradnl"/>
        </w:rPr>
        <w:t>7. - Manipulación y almacenamiento</w:t>
      </w:r>
    </w:p>
    <w:p w:rsidR="00E646CB" w:rsidRDefault="00E646CB">
      <w:pPr>
        <w:shd w:val="clear" w:color="000000" w:fill="FFFFFF"/>
        <w:ind w:left="360"/>
        <w:jc w:val="both"/>
        <w:rPr>
          <w:rFonts w:ascii="Arial" w:hAnsi="Arial"/>
          <w:sz w:val="4"/>
          <w:lang w:val="es-ES_tradnl"/>
        </w:rPr>
      </w:pPr>
    </w:p>
    <w:p w:rsidR="007F68A8" w:rsidRPr="007F68A8" w:rsidRDefault="007F68A8" w:rsidP="007F68A8">
      <w:pPr>
        <w:shd w:val="clear" w:color="000000" w:fill="FFFFFF"/>
        <w:jc w:val="both"/>
        <w:rPr>
          <w:rFonts w:ascii="Arial" w:hAnsi="Arial" w:cs="Arial"/>
          <w:b/>
          <w:color w:val="222222"/>
          <w:sz w:val="24"/>
          <w:szCs w:val="24"/>
        </w:rPr>
      </w:pPr>
      <w:r w:rsidRPr="007F68A8">
        <w:rPr>
          <w:rStyle w:val="hps"/>
          <w:rFonts w:ascii="Arial" w:hAnsi="Arial" w:cs="Arial"/>
          <w:b/>
          <w:color w:val="222222"/>
          <w:sz w:val="24"/>
          <w:szCs w:val="24"/>
        </w:rPr>
        <w:t>7.1</w:t>
      </w:r>
      <w:r w:rsidRPr="007F68A8">
        <w:rPr>
          <w:rFonts w:ascii="Arial" w:hAnsi="Arial" w:cs="Arial"/>
          <w:b/>
          <w:color w:val="222222"/>
          <w:sz w:val="24"/>
          <w:szCs w:val="24"/>
        </w:rPr>
        <w:t xml:space="preserve">. </w:t>
      </w:r>
      <w:r w:rsidRPr="007F68A8">
        <w:rPr>
          <w:rStyle w:val="hps"/>
          <w:rFonts w:ascii="Arial" w:hAnsi="Arial" w:cs="Arial"/>
          <w:b/>
          <w:color w:val="222222"/>
          <w:sz w:val="24"/>
          <w:szCs w:val="24"/>
        </w:rPr>
        <w:t>Precauciones para una</w:t>
      </w:r>
      <w:r w:rsidRPr="007F68A8">
        <w:rPr>
          <w:rFonts w:ascii="Arial" w:hAnsi="Arial" w:cs="Arial"/>
          <w:b/>
          <w:color w:val="222222"/>
          <w:sz w:val="24"/>
          <w:szCs w:val="24"/>
        </w:rPr>
        <w:t xml:space="preserve"> </w:t>
      </w:r>
      <w:r w:rsidRPr="007F68A8">
        <w:rPr>
          <w:rStyle w:val="hps"/>
          <w:rFonts w:ascii="Arial" w:hAnsi="Arial" w:cs="Arial"/>
          <w:b/>
          <w:color w:val="222222"/>
          <w:sz w:val="24"/>
          <w:szCs w:val="24"/>
        </w:rPr>
        <w:t>manipulación segura</w:t>
      </w:r>
    </w:p>
    <w:p w:rsidR="007F68A8" w:rsidRDefault="007F68A8" w:rsidP="007F68A8">
      <w:pPr>
        <w:shd w:val="clear" w:color="000000" w:fill="FFFFFF"/>
        <w:jc w:val="both"/>
        <w:rPr>
          <w:rFonts w:ascii="Arial" w:hAnsi="Arial" w:cs="Arial"/>
          <w:color w:val="222222"/>
          <w:sz w:val="24"/>
          <w:szCs w:val="24"/>
        </w:rPr>
      </w:pPr>
      <w:r w:rsidRPr="007F68A8">
        <w:rPr>
          <w:rStyle w:val="hps"/>
          <w:rFonts w:ascii="Arial" w:hAnsi="Arial" w:cs="Arial"/>
          <w:color w:val="222222"/>
          <w:sz w:val="24"/>
          <w:szCs w:val="24"/>
        </w:rPr>
        <w:t>Manejo</w:t>
      </w:r>
      <w:r w:rsidRPr="007F68A8">
        <w:rPr>
          <w:rFonts w:ascii="Arial" w:hAnsi="Arial" w:cs="Arial"/>
          <w:color w:val="222222"/>
          <w:sz w:val="24"/>
          <w:szCs w:val="24"/>
        </w:rPr>
        <w:t xml:space="preserve">: Asegúrese </w:t>
      </w:r>
      <w:r w:rsidRPr="007F68A8">
        <w:rPr>
          <w:rStyle w:val="hps"/>
          <w:rFonts w:ascii="Arial" w:hAnsi="Arial" w:cs="Arial"/>
          <w:color w:val="222222"/>
          <w:sz w:val="24"/>
          <w:szCs w:val="24"/>
        </w:rPr>
        <w:t>una ventilación adecuada</w:t>
      </w:r>
      <w:r w:rsidRPr="007F68A8">
        <w:rPr>
          <w:rFonts w:ascii="Arial" w:hAnsi="Arial" w:cs="Arial"/>
          <w:color w:val="222222"/>
          <w:sz w:val="24"/>
          <w:szCs w:val="24"/>
        </w:rPr>
        <w:t xml:space="preserve">. </w:t>
      </w:r>
      <w:r w:rsidRPr="007F68A8">
        <w:rPr>
          <w:rStyle w:val="hps"/>
          <w:rFonts w:ascii="Arial" w:hAnsi="Arial" w:cs="Arial"/>
          <w:color w:val="222222"/>
          <w:sz w:val="24"/>
          <w:szCs w:val="24"/>
        </w:rPr>
        <w:t>Use el equipo</w:t>
      </w:r>
      <w:r w:rsidRPr="007F68A8">
        <w:rPr>
          <w:rFonts w:ascii="Arial" w:hAnsi="Arial" w:cs="Arial"/>
          <w:color w:val="222222"/>
          <w:sz w:val="24"/>
          <w:szCs w:val="24"/>
        </w:rPr>
        <w:t xml:space="preserve"> </w:t>
      </w:r>
      <w:r w:rsidRPr="007F68A8">
        <w:rPr>
          <w:rStyle w:val="hps"/>
          <w:rFonts w:ascii="Arial" w:hAnsi="Arial" w:cs="Arial"/>
          <w:color w:val="222222"/>
          <w:sz w:val="24"/>
          <w:szCs w:val="24"/>
        </w:rPr>
        <w:t>de protección personal.</w:t>
      </w:r>
      <w:r w:rsidRPr="007F68A8">
        <w:rPr>
          <w:rFonts w:ascii="Arial" w:hAnsi="Arial" w:cs="Arial"/>
          <w:color w:val="222222"/>
          <w:sz w:val="24"/>
          <w:szCs w:val="24"/>
        </w:rPr>
        <w:t xml:space="preserve"> </w:t>
      </w:r>
      <w:r w:rsidRPr="007F68A8">
        <w:rPr>
          <w:rStyle w:val="hps"/>
          <w:rFonts w:ascii="Arial" w:hAnsi="Arial" w:cs="Arial"/>
          <w:color w:val="222222"/>
          <w:sz w:val="24"/>
          <w:szCs w:val="24"/>
        </w:rPr>
        <w:t>Ver también</w:t>
      </w:r>
      <w:r>
        <w:rPr>
          <w:rFonts w:ascii="Arial" w:hAnsi="Arial" w:cs="Arial"/>
          <w:color w:val="222222"/>
          <w:sz w:val="24"/>
          <w:szCs w:val="24"/>
        </w:rPr>
        <w:t xml:space="preserve"> </w:t>
      </w:r>
      <w:r w:rsidRPr="007F68A8">
        <w:rPr>
          <w:rStyle w:val="hps"/>
          <w:rFonts w:ascii="Arial" w:hAnsi="Arial" w:cs="Arial"/>
          <w:color w:val="222222"/>
          <w:sz w:val="24"/>
          <w:szCs w:val="24"/>
        </w:rPr>
        <w:t>Sección</w:t>
      </w:r>
      <w:r w:rsidRPr="007F68A8">
        <w:rPr>
          <w:rFonts w:ascii="Arial" w:hAnsi="Arial" w:cs="Arial"/>
          <w:color w:val="222222"/>
          <w:sz w:val="24"/>
          <w:szCs w:val="24"/>
        </w:rPr>
        <w:t xml:space="preserve"> </w:t>
      </w:r>
      <w:r w:rsidRPr="007F68A8">
        <w:rPr>
          <w:rStyle w:val="hps"/>
          <w:rFonts w:ascii="Arial" w:hAnsi="Arial" w:cs="Arial"/>
          <w:color w:val="222222"/>
          <w:sz w:val="24"/>
          <w:szCs w:val="24"/>
        </w:rPr>
        <w:t>8.</w:t>
      </w:r>
      <w:r w:rsidRPr="007F68A8">
        <w:rPr>
          <w:rFonts w:ascii="Arial" w:hAnsi="Arial" w:cs="Arial"/>
          <w:color w:val="222222"/>
          <w:sz w:val="24"/>
          <w:szCs w:val="24"/>
        </w:rPr>
        <w:t xml:space="preserve"> </w:t>
      </w:r>
      <w:r w:rsidRPr="007F68A8">
        <w:rPr>
          <w:rStyle w:val="hps"/>
          <w:rFonts w:ascii="Arial" w:hAnsi="Arial" w:cs="Arial"/>
          <w:color w:val="222222"/>
          <w:sz w:val="24"/>
          <w:szCs w:val="24"/>
        </w:rPr>
        <w:t>Evitar el contacto</w:t>
      </w:r>
      <w:r w:rsidRPr="007F68A8">
        <w:rPr>
          <w:rFonts w:ascii="Arial" w:hAnsi="Arial" w:cs="Arial"/>
          <w:color w:val="222222"/>
          <w:sz w:val="24"/>
          <w:szCs w:val="24"/>
        </w:rPr>
        <w:t xml:space="preserve"> </w:t>
      </w:r>
      <w:r w:rsidRPr="007F68A8">
        <w:rPr>
          <w:rStyle w:val="hps"/>
          <w:rFonts w:ascii="Arial" w:hAnsi="Arial" w:cs="Arial"/>
          <w:color w:val="222222"/>
          <w:sz w:val="24"/>
          <w:szCs w:val="24"/>
        </w:rPr>
        <w:t>con la piel</w:t>
      </w:r>
      <w:r w:rsidRPr="007F68A8">
        <w:rPr>
          <w:rFonts w:ascii="Arial" w:hAnsi="Arial" w:cs="Arial"/>
          <w:color w:val="222222"/>
          <w:sz w:val="24"/>
          <w:szCs w:val="24"/>
        </w:rPr>
        <w:t xml:space="preserve"> </w:t>
      </w:r>
      <w:r w:rsidRPr="007F68A8">
        <w:rPr>
          <w:rStyle w:val="hps"/>
          <w:rFonts w:ascii="Arial" w:hAnsi="Arial" w:cs="Arial"/>
          <w:color w:val="222222"/>
          <w:sz w:val="24"/>
          <w:szCs w:val="24"/>
        </w:rPr>
        <w:t>y los ojos.</w:t>
      </w:r>
      <w:r w:rsidRPr="007F68A8">
        <w:rPr>
          <w:rFonts w:ascii="Arial" w:hAnsi="Arial" w:cs="Arial"/>
          <w:color w:val="222222"/>
          <w:sz w:val="24"/>
          <w:szCs w:val="24"/>
        </w:rPr>
        <w:t xml:space="preserve"> </w:t>
      </w:r>
      <w:r w:rsidRPr="007F68A8">
        <w:rPr>
          <w:rStyle w:val="hps"/>
          <w:rFonts w:ascii="Arial" w:hAnsi="Arial" w:cs="Arial"/>
          <w:color w:val="222222"/>
          <w:sz w:val="24"/>
          <w:szCs w:val="24"/>
        </w:rPr>
        <w:t>No respirar los</w:t>
      </w:r>
      <w:r w:rsidRPr="007F68A8">
        <w:rPr>
          <w:rFonts w:ascii="Arial" w:hAnsi="Arial" w:cs="Arial"/>
          <w:color w:val="222222"/>
          <w:sz w:val="24"/>
          <w:szCs w:val="24"/>
        </w:rPr>
        <w:t xml:space="preserve"> </w:t>
      </w:r>
      <w:r w:rsidRPr="007F68A8">
        <w:rPr>
          <w:rStyle w:val="hps"/>
          <w:rFonts w:ascii="Arial" w:hAnsi="Arial" w:cs="Arial"/>
          <w:color w:val="222222"/>
          <w:sz w:val="24"/>
          <w:szCs w:val="24"/>
        </w:rPr>
        <w:t>vapores</w:t>
      </w:r>
      <w:r w:rsidRPr="007F68A8">
        <w:rPr>
          <w:rFonts w:ascii="Arial" w:hAnsi="Arial" w:cs="Arial"/>
          <w:color w:val="222222"/>
          <w:sz w:val="24"/>
          <w:szCs w:val="24"/>
        </w:rPr>
        <w:t xml:space="preserve"> </w:t>
      </w:r>
      <w:r w:rsidRPr="007F68A8">
        <w:rPr>
          <w:rStyle w:val="hps"/>
          <w:rFonts w:ascii="Arial" w:hAnsi="Arial" w:cs="Arial"/>
          <w:color w:val="222222"/>
          <w:sz w:val="24"/>
          <w:szCs w:val="24"/>
        </w:rPr>
        <w:t>o aerosoles</w:t>
      </w:r>
      <w:r>
        <w:rPr>
          <w:rStyle w:val="hps"/>
          <w:rFonts w:ascii="Arial" w:hAnsi="Arial" w:cs="Arial"/>
          <w:color w:val="222222"/>
          <w:sz w:val="24"/>
          <w:szCs w:val="24"/>
        </w:rPr>
        <w:t xml:space="preserve"> </w:t>
      </w:r>
      <w:r w:rsidRPr="007F68A8">
        <w:rPr>
          <w:rStyle w:val="hps"/>
          <w:rFonts w:ascii="Arial" w:hAnsi="Arial" w:cs="Arial"/>
          <w:color w:val="222222"/>
          <w:sz w:val="24"/>
          <w:szCs w:val="24"/>
        </w:rPr>
        <w:t>niebla.</w:t>
      </w:r>
      <w:r w:rsidRPr="007F68A8">
        <w:rPr>
          <w:rFonts w:ascii="Arial" w:hAnsi="Arial" w:cs="Arial"/>
          <w:color w:val="222222"/>
          <w:sz w:val="24"/>
          <w:szCs w:val="24"/>
        </w:rPr>
        <w:t xml:space="preserve"> </w:t>
      </w:r>
      <w:r>
        <w:rPr>
          <w:rFonts w:ascii="Arial" w:hAnsi="Arial" w:cs="Arial"/>
          <w:color w:val="222222"/>
          <w:sz w:val="24"/>
          <w:szCs w:val="24"/>
        </w:rPr>
        <w:t>E</w:t>
      </w:r>
      <w:r w:rsidRPr="007F68A8">
        <w:rPr>
          <w:rStyle w:val="hps"/>
          <w:rFonts w:ascii="Arial" w:hAnsi="Arial" w:cs="Arial"/>
          <w:color w:val="222222"/>
          <w:sz w:val="24"/>
          <w:szCs w:val="24"/>
        </w:rPr>
        <w:t>vitar</w:t>
      </w:r>
      <w:r w:rsidRPr="007F68A8">
        <w:rPr>
          <w:rFonts w:ascii="Arial" w:hAnsi="Arial" w:cs="Arial"/>
          <w:color w:val="222222"/>
          <w:sz w:val="24"/>
          <w:szCs w:val="24"/>
        </w:rPr>
        <w:t xml:space="preserve"> </w:t>
      </w:r>
      <w:r w:rsidRPr="007F68A8">
        <w:rPr>
          <w:rStyle w:val="hps"/>
          <w:rFonts w:ascii="Arial" w:hAnsi="Arial" w:cs="Arial"/>
          <w:color w:val="222222"/>
          <w:sz w:val="24"/>
          <w:szCs w:val="24"/>
        </w:rPr>
        <w:t>los residuos y</w:t>
      </w:r>
      <w:r w:rsidRPr="007F68A8">
        <w:rPr>
          <w:rFonts w:ascii="Arial" w:hAnsi="Arial" w:cs="Arial"/>
          <w:color w:val="222222"/>
          <w:sz w:val="24"/>
          <w:szCs w:val="24"/>
        </w:rPr>
        <w:t xml:space="preserve"> </w:t>
      </w:r>
      <w:r w:rsidRPr="007F68A8">
        <w:rPr>
          <w:rStyle w:val="hps"/>
          <w:rFonts w:ascii="Arial" w:hAnsi="Arial" w:cs="Arial"/>
          <w:color w:val="222222"/>
          <w:sz w:val="24"/>
          <w:szCs w:val="24"/>
        </w:rPr>
        <w:t>derrames al</w:t>
      </w:r>
      <w:r w:rsidRPr="007F68A8">
        <w:rPr>
          <w:rFonts w:ascii="Arial" w:hAnsi="Arial" w:cs="Arial"/>
          <w:color w:val="222222"/>
          <w:sz w:val="24"/>
          <w:szCs w:val="24"/>
        </w:rPr>
        <w:t xml:space="preserve"> </w:t>
      </w:r>
      <w:r w:rsidRPr="007F68A8">
        <w:rPr>
          <w:rStyle w:val="hps"/>
          <w:rFonts w:ascii="Arial" w:hAnsi="Arial" w:cs="Arial"/>
          <w:color w:val="222222"/>
          <w:sz w:val="24"/>
          <w:szCs w:val="24"/>
        </w:rPr>
        <w:t>pesaje,</w:t>
      </w:r>
      <w:r w:rsidRPr="007F68A8">
        <w:rPr>
          <w:rFonts w:ascii="Arial" w:hAnsi="Arial" w:cs="Arial"/>
          <w:color w:val="222222"/>
          <w:sz w:val="24"/>
          <w:szCs w:val="24"/>
        </w:rPr>
        <w:t xml:space="preserve"> </w:t>
      </w:r>
      <w:r w:rsidRPr="007F68A8">
        <w:rPr>
          <w:rStyle w:val="hps"/>
          <w:rFonts w:ascii="Arial" w:hAnsi="Arial" w:cs="Arial"/>
          <w:color w:val="222222"/>
          <w:sz w:val="24"/>
          <w:szCs w:val="24"/>
        </w:rPr>
        <w:t>carga y</w:t>
      </w:r>
      <w:r w:rsidRPr="007F68A8">
        <w:rPr>
          <w:rFonts w:ascii="Arial" w:hAnsi="Arial" w:cs="Arial"/>
          <w:color w:val="222222"/>
          <w:sz w:val="24"/>
          <w:szCs w:val="24"/>
        </w:rPr>
        <w:br/>
      </w:r>
      <w:r w:rsidRPr="007F68A8">
        <w:rPr>
          <w:rStyle w:val="hps"/>
          <w:rFonts w:ascii="Arial" w:hAnsi="Arial" w:cs="Arial"/>
          <w:color w:val="222222"/>
          <w:sz w:val="24"/>
          <w:szCs w:val="24"/>
        </w:rPr>
        <w:t>mezclando el producto</w:t>
      </w:r>
      <w:r w:rsidRPr="007F68A8">
        <w:rPr>
          <w:rFonts w:ascii="Arial" w:hAnsi="Arial" w:cs="Arial"/>
          <w:color w:val="222222"/>
          <w:sz w:val="24"/>
          <w:szCs w:val="24"/>
        </w:rPr>
        <w:t xml:space="preserve">. </w:t>
      </w:r>
      <w:r w:rsidRPr="007F68A8">
        <w:rPr>
          <w:rStyle w:val="hps"/>
          <w:rFonts w:ascii="Arial" w:hAnsi="Arial" w:cs="Arial"/>
          <w:color w:val="222222"/>
          <w:sz w:val="24"/>
          <w:szCs w:val="24"/>
        </w:rPr>
        <w:t>Tome</w:t>
      </w:r>
      <w:r w:rsidRPr="007F68A8">
        <w:rPr>
          <w:rFonts w:ascii="Arial" w:hAnsi="Arial" w:cs="Arial"/>
          <w:color w:val="222222"/>
          <w:sz w:val="24"/>
          <w:szCs w:val="24"/>
        </w:rPr>
        <w:t xml:space="preserve"> </w:t>
      </w:r>
      <w:r w:rsidRPr="007F68A8">
        <w:rPr>
          <w:rStyle w:val="hps"/>
          <w:rFonts w:ascii="Arial" w:hAnsi="Arial" w:cs="Arial"/>
          <w:color w:val="222222"/>
          <w:sz w:val="24"/>
          <w:szCs w:val="24"/>
        </w:rPr>
        <w:t>todas las precauciones necesarias</w:t>
      </w:r>
      <w:r w:rsidRPr="007F68A8">
        <w:rPr>
          <w:rFonts w:ascii="Arial" w:hAnsi="Arial" w:cs="Arial"/>
          <w:color w:val="222222"/>
          <w:sz w:val="24"/>
          <w:szCs w:val="24"/>
        </w:rPr>
        <w:t xml:space="preserve"> </w:t>
      </w:r>
      <w:r w:rsidRPr="007F68A8">
        <w:rPr>
          <w:rStyle w:val="hps"/>
          <w:rFonts w:ascii="Arial" w:hAnsi="Arial" w:cs="Arial"/>
          <w:color w:val="222222"/>
          <w:sz w:val="24"/>
          <w:szCs w:val="24"/>
        </w:rPr>
        <w:t>para no mezclar con</w:t>
      </w:r>
      <w:r w:rsidRPr="007F68A8">
        <w:rPr>
          <w:rFonts w:ascii="Arial" w:hAnsi="Arial" w:cs="Arial"/>
          <w:color w:val="222222"/>
          <w:sz w:val="24"/>
          <w:szCs w:val="24"/>
        </w:rPr>
        <w:t xml:space="preserve"> </w:t>
      </w:r>
      <w:r w:rsidRPr="007F68A8">
        <w:rPr>
          <w:rStyle w:val="hps"/>
          <w:rFonts w:ascii="Arial" w:hAnsi="Arial" w:cs="Arial"/>
          <w:color w:val="222222"/>
          <w:sz w:val="24"/>
          <w:szCs w:val="24"/>
        </w:rPr>
        <w:lastRenderedPageBreak/>
        <w:t>incompatibles</w:t>
      </w:r>
      <w:r>
        <w:rPr>
          <w:rStyle w:val="hps"/>
          <w:rFonts w:ascii="Arial" w:hAnsi="Arial" w:cs="Arial"/>
          <w:color w:val="222222"/>
          <w:sz w:val="24"/>
          <w:szCs w:val="24"/>
        </w:rPr>
        <w:t xml:space="preserve"> </w:t>
      </w:r>
      <w:r w:rsidRPr="007F68A8">
        <w:rPr>
          <w:rStyle w:val="hps"/>
          <w:rFonts w:ascii="Arial" w:hAnsi="Arial" w:cs="Arial"/>
          <w:color w:val="222222"/>
          <w:sz w:val="24"/>
          <w:szCs w:val="24"/>
        </w:rPr>
        <w:t>materiales.</w:t>
      </w:r>
    </w:p>
    <w:p w:rsidR="007F68A8" w:rsidRDefault="007F68A8" w:rsidP="007F68A8">
      <w:pPr>
        <w:shd w:val="clear" w:color="000000" w:fill="FFFFFF"/>
        <w:jc w:val="both"/>
        <w:rPr>
          <w:rFonts w:ascii="Arial" w:hAnsi="Arial" w:cs="Arial"/>
          <w:color w:val="222222"/>
          <w:sz w:val="24"/>
          <w:szCs w:val="24"/>
        </w:rPr>
      </w:pPr>
      <w:r w:rsidRPr="007F68A8">
        <w:rPr>
          <w:rStyle w:val="hps"/>
          <w:rFonts w:ascii="Arial" w:hAnsi="Arial" w:cs="Arial"/>
          <w:color w:val="222222"/>
          <w:sz w:val="24"/>
          <w:szCs w:val="24"/>
        </w:rPr>
        <w:t>Medidas de higiene</w:t>
      </w:r>
      <w:r w:rsidRPr="007F68A8">
        <w:rPr>
          <w:rFonts w:ascii="Arial" w:hAnsi="Arial" w:cs="Arial"/>
          <w:color w:val="222222"/>
          <w:sz w:val="24"/>
          <w:szCs w:val="24"/>
        </w:rPr>
        <w:t xml:space="preserve">: </w:t>
      </w:r>
      <w:r w:rsidRPr="007F68A8">
        <w:rPr>
          <w:rStyle w:val="hps"/>
          <w:rFonts w:ascii="Arial" w:hAnsi="Arial" w:cs="Arial"/>
          <w:color w:val="222222"/>
          <w:sz w:val="24"/>
          <w:szCs w:val="24"/>
        </w:rPr>
        <w:t>Manipular con las</w:t>
      </w:r>
      <w:r w:rsidRPr="007F68A8">
        <w:rPr>
          <w:rFonts w:ascii="Arial" w:hAnsi="Arial" w:cs="Arial"/>
          <w:color w:val="222222"/>
          <w:sz w:val="24"/>
          <w:szCs w:val="24"/>
        </w:rPr>
        <w:t xml:space="preserve"> </w:t>
      </w:r>
      <w:r w:rsidRPr="007F68A8">
        <w:rPr>
          <w:rStyle w:val="hps"/>
          <w:rFonts w:ascii="Arial" w:hAnsi="Arial" w:cs="Arial"/>
          <w:color w:val="222222"/>
          <w:sz w:val="24"/>
          <w:szCs w:val="24"/>
        </w:rPr>
        <w:t>precauciones de higiene industrial</w:t>
      </w:r>
      <w:r w:rsidRPr="007F68A8">
        <w:rPr>
          <w:rFonts w:ascii="Arial" w:hAnsi="Arial" w:cs="Arial"/>
          <w:color w:val="222222"/>
          <w:sz w:val="24"/>
          <w:szCs w:val="24"/>
        </w:rPr>
        <w:t xml:space="preserve"> </w:t>
      </w:r>
      <w:r w:rsidRPr="007F68A8">
        <w:rPr>
          <w:rStyle w:val="hps"/>
          <w:rFonts w:ascii="Arial" w:hAnsi="Arial" w:cs="Arial"/>
          <w:color w:val="222222"/>
          <w:sz w:val="24"/>
          <w:szCs w:val="24"/>
        </w:rPr>
        <w:t>y</w:t>
      </w:r>
      <w:r w:rsidRPr="007F68A8">
        <w:rPr>
          <w:rFonts w:ascii="Arial" w:hAnsi="Arial" w:cs="Arial"/>
          <w:color w:val="222222"/>
          <w:sz w:val="24"/>
          <w:szCs w:val="24"/>
        </w:rPr>
        <w:t xml:space="preserve"> </w:t>
      </w:r>
      <w:r w:rsidRPr="007F68A8">
        <w:rPr>
          <w:rStyle w:val="hps"/>
          <w:rFonts w:ascii="Arial" w:hAnsi="Arial" w:cs="Arial"/>
          <w:color w:val="222222"/>
          <w:sz w:val="24"/>
          <w:szCs w:val="24"/>
        </w:rPr>
        <w:t>prácticas de seguridad.</w:t>
      </w:r>
      <w:r>
        <w:rPr>
          <w:rFonts w:ascii="Arial" w:hAnsi="Arial" w:cs="Arial"/>
          <w:color w:val="222222"/>
          <w:sz w:val="24"/>
          <w:szCs w:val="24"/>
        </w:rPr>
        <w:t xml:space="preserve"> </w:t>
      </w:r>
      <w:r w:rsidRPr="007F68A8">
        <w:rPr>
          <w:rStyle w:val="hps"/>
          <w:rFonts w:ascii="Arial" w:hAnsi="Arial" w:cs="Arial"/>
          <w:color w:val="222222"/>
          <w:sz w:val="24"/>
          <w:szCs w:val="24"/>
        </w:rPr>
        <w:t>Mientras se utiliza,</w:t>
      </w:r>
      <w:r w:rsidRPr="007F68A8">
        <w:rPr>
          <w:rFonts w:ascii="Arial" w:hAnsi="Arial" w:cs="Arial"/>
          <w:color w:val="222222"/>
          <w:sz w:val="24"/>
          <w:szCs w:val="24"/>
        </w:rPr>
        <w:t xml:space="preserve"> </w:t>
      </w:r>
      <w:r w:rsidRPr="007F68A8">
        <w:rPr>
          <w:rStyle w:val="hps"/>
          <w:rFonts w:ascii="Arial" w:hAnsi="Arial" w:cs="Arial"/>
          <w:color w:val="222222"/>
          <w:sz w:val="24"/>
          <w:szCs w:val="24"/>
        </w:rPr>
        <w:t xml:space="preserve">se </w:t>
      </w:r>
      <w:r w:rsidR="004E61B0" w:rsidRPr="007F68A8">
        <w:rPr>
          <w:rStyle w:val="hps"/>
          <w:rFonts w:ascii="Arial" w:hAnsi="Arial" w:cs="Arial"/>
          <w:color w:val="222222"/>
          <w:sz w:val="24"/>
          <w:szCs w:val="24"/>
        </w:rPr>
        <w:t>prohíbe</w:t>
      </w:r>
      <w:r w:rsidRPr="007F68A8">
        <w:rPr>
          <w:rStyle w:val="hps"/>
          <w:rFonts w:ascii="Arial" w:hAnsi="Arial" w:cs="Arial"/>
          <w:color w:val="222222"/>
          <w:sz w:val="24"/>
          <w:szCs w:val="24"/>
        </w:rPr>
        <w:t xml:space="preserve"> comer,</w:t>
      </w:r>
      <w:r w:rsidRPr="007F68A8">
        <w:rPr>
          <w:rFonts w:ascii="Arial" w:hAnsi="Arial" w:cs="Arial"/>
          <w:color w:val="222222"/>
          <w:sz w:val="24"/>
          <w:szCs w:val="24"/>
        </w:rPr>
        <w:t xml:space="preserve"> </w:t>
      </w:r>
      <w:r w:rsidRPr="007F68A8">
        <w:rPr>
          <w:rStyle w:val="hps"/>
          <w:rFonts w:ascii="Arial" w:hAnsi="Arial" w:cs="Arial"/>
          <w:color w:val="222222"/>
          <w:sz w:val="24"/>
          <w:szCs w:val="24"/>
        </w:rPr>
        <w:t>beber o fumar</w:t>
      </w:r>
      <w:r w:rsidRPr="007F68A8">
        <w:rPr>
          <w:rFonts w:ascii="Arial" w:hAnsi="Arial" w:cs="Arial"/>
          <w:color w:val="222222"/>
          <w:sz w:val="24"/>
          <w:szCs w:val="24"/>
        </w:rPr>
        <w:t xml:space="preserve">. </w:t>
      </w:r>
      <w:r w:rsidRPr="007F68A8">
        <w:rPr>
          <w:rStyle w:val="hps"/>
          <w:rFonts w:ascii="Arial" w:hAnsi="Arial" w:cs="Arial"/>
          <w:color w:val="222222"/>
          <w:sz w:val="24"/>
          <w:szCs w:val="24"/>
        </w:rPr>
        <w:t>Lavarse las manos antes</w:t>
      </w:r>
      <w:r w:rsidRPr="007F68A8">
        <w:rPr>
          <w:rFonts w:ascii="Arial" w:hAnsi="Arial" w:cs="Arial"/>
          <w:color w:val="222222"/>
          <w:sz w:val="24"/>
          <w:szCs w:val="24"/>
        </w:rPr>
        <w:t xml:space="preserve"> </w:t>
      </w:r>
      <w:r w:rsidRPr="007F68A8">
        <w:rPr>
          <w:rStyle w:val="hps"/>
          <w:rFonts w:ascii="Arial" w:hAnsi="Arial" w:cs="Arial"/>
          <w:color w:val="222222"/>
          <w:sz w:val="24"/>
          <w:szCs w:val="24"/>
        </w:rPr>
        <w:t>de las pausas y</w:t>
      </w:r>
      <w:r>
        <w:rPr>
          <w:rFonts w:ascii="Arial" w:hAnsi="Arial" w:cs="Arial"/>
          <w:color w:val="222222"/>
          <w:sz w:val="24"/>
          <w:szCs w:val="24"/>
        </w:rPr>
        <w:t xml:space="preserve"> </w:t>
      </w:r>
      <w:r w:rsidRPr="007F68A8">
        <w:rPr>
          <w:rStyle w:val="hps"/>
          <w:rFonts w:ascii="Arial" w:hAnsi="Arial" w:cs="Arial"/>
          <w:color w:val="222222"/>
          <w:sz w:val="24"/>
          <w:szCs w:val="24"/>
        </w:rPr>
        <w:t>inmediatamente después de manipular</w:t>
      </w:r>
      <w:r w:rsidRPr="007F68A8">
        <w:rPr>
          <w:rFonts w:ascii="Arial" w:hAnsi="Arial" w:cs="Arial"/>
          <w:color w:val="222222"/>
          <w:sz w:val="24"/>
          <w:szCs w:val="24"/>
        </w:rPr>
        <w:t xml:space="preserve"> </w:t>
      </w:r>
      <w:r w:rsidRPr="007F68A8">
        <w:rPr>
          <w:rStyle w:val="hps"/>
          <w:rFonts w:ascii="Arial" w:hAnsi="Arial" w:cs="Arial"/>
          <w:color w:val="222222"/>
          <w:sz w:val="24"/>
          <w:szCs w:val="24"/>
        </w:rPr>
        <w:t>el producto.</w:t>
      </w:r>
    </w:p>
    <w:p w:rsidR="007F68A8" w:rsidRPr="007F68A8" w:rsidRDefault="007F68A8" w:rsidP="007F68A8">
      <w:pPr>
        <w:shd w:val="clear" w:color="000000" w:fill="FFFFFF"/>
        <w:jc w:val="both"/>
        <w:rPr>
          <w:rFonts w:ascii="Arial" w:hAnsi="Arial" w:cs="Arial"/>
          <w:b/>
          <w:color w:val="222222"/>
          <w:sz w:val="24"/>
          <w:szCs w:val="24"/>
        </w:rPr>
      </w:pPr>
      <w:r w:rsidRPr="007F68A8">
        <w:rPr>
          <w:rStyle w:val="hps"/>
          <w:rFonts w:ascii="Arial" w:hAnsi="Arial" w:cs="Arial"/>
          <w:b/>
          <w:color w:val="222222"/>
          <w:sz w:val="24"/>
          <w:szCs w:val="24"/>
        </w:rPr>
        <w:t>7.2</w:t>
      </w:r>
      <w:r w:rsidRPr="007F68A8">
        <w:rPr>
          <w:rFonts w:ascii="Arial" w:hAnsi="Arial" w:cs="Arial"/>
          <w:b/>
          <w:color w:val="222222"/>
          <w:sz w:val="24"/>
          <w:szCs w:val="24"/>
        </w:rPr>
        <w:t xml:space="preserve">. </w:t>
      </w:r>
      <w:r w:rsidRPr="007F68A8">
        <w:rPr>
          <w:rStyle w:val="hps"/>
          <w:rFonts w:ascii="Arial" w:hAnsi="Arial" w:cs="Arial"/>
          <w:b/>
          <w:color w:val="222222"/>
          <w:sz w:val="24"/>
          <w:szCs w:val="24"/>
        </w:rPr>
        <w:t>Condiciones de almacenamiento seguro</w:t>
      </w:r>
      <w:r w:rsidRPr="007F68A8">
        <w:rPr>
          <w:rFonts w:ascii="Arial" w:hAnsi="Arial" w:cs="Arial"/>
          <w:b/>
          <w:color w:val="222222"/>
          <w:sz w:val="24"/>
          <w:szCs w:val="24"/>
        </w:rPr>
        <w:t>, incluidas posibles incompatibilidades</w:t>
      </w:r>
    </w:p>
    <w:p w:rsidR="007F68A8" w:rsidRDefault="007F68A8" w:rsidP="007F68A8">
      <w:pPr>
        <w:shd w:val="clear" w:color="000000" w:fill="FFFFFF"/>
        <w:jc w:val="both"/>
        <w:rPr>
          <w:rFonts w:ascii="Arial" w:hAnsi="Arial" w:cs="Arial"/>
          <w:color w:val="222222"/>
          <w:sz w:val="24"/>
          <w:szCs w:val="24"/>
        </w:rPr>
      </w:pPr>
      <w:r w:rsidRPr="007F68A8">
        <w:rPr>
          <w:rStyle w:val="hps"/>
          <w:rFonts w:ascii="Arial" w:hAnsi="Arial" w:cs="Arial"/>
          <w:color w:val="222222"/>
          <w:sz w:val="24"/>
          <w:szCs w:val="24"/>
        </w:rPr>
        <w:t>Almacenamiento</w:t>
      </w:r>
      <w:r w:rsidRPr="007F68A8">
        <w:rPr>
          <w:rFonts w:ascii="Arial" w:hAnsi="Arial" w:cs="Arial"/>
          <w:color w:val="222222"/>
          <w:sz w:val="24"/>
          <w:szCs w:val="24"/>
        </w:rPr>
        <w:t xml:space="preserve">: </w:t>
      </w:r>
      <w:r w:rsidRPr="007F68A8">
        <w:rPr>
          <w:rStyle w:val="hps"/>
          <w:rFonts w:ascii="Arial" w:hAnsi="Arial" w:cs="Arial"/>
          <w:color w:val="222222"/>
          <w:sz w:val="24"/>
          <w:szCs w:val="24"/>
        </w:rPr>
        <w:t>Mantenga los contenedores</w:t>
      </w:r>
      <w:r w:rsidRPr="007F68A8">
        <w:rPr>
          <w:rFonts w:ascii="Arial" w:hAnsi="Arial" w:cs="Arial"/>
          <w:color w:val="222222"/>
          <w:sz w:val="24"/>
          <w:szCs w:val="24"/>
        </w:rPr>
        <w:t xml:space="preserve"> </w:t>
      </w:r>
      <w:r w:rsidRPr="007F68A8">
        <w:rPr>
          <w:rStyle w:val="hps"/>
          <w:rFonts w:ascii="Arial" w:hAnsi="Arial" w:cs="Arial"/>
          <w:color w:val="222222"/>
          <w:sz w:val="24"/>
          <w:szCs w:val="24"/>
        </w:rPr>
        <w:t>herméticamente cerrado en un</w:t>
      </w:r>
      <w:r w:rsidRPr="007F68A8">
        <w:rPr>
          <w:rFonts w:ascii="Arial" w:hAnsi="Arial" w:cs="Arial"/>
          <w:color w:val="222222"/>
          <w:sz w:val="24"/>
          <w:szCs w:val="24"/>
        </w:rPr>
        <w:t xml:space="preserve"> </w:t>
      </w:r>
      <w:r w:rsidRPr="007F68A8">
        <w:rPr>
          <w:rStyle w:val="hps"/>
          <w:rFonts w:ascii="Arial" w:hAnsi="Arial" w:cs="Arial"/>
          <w:color w:val="222222"/>
          <w:sz w:val="24"/>
          <w:szCs w:val="24"/>
        </w:rPr>
        <w:t>lugar seco</w:t>
      </w:r>
      <w:r>
        <w:rPr>
          <w:rFonts w:ascii="Arial" w:hAnsi="Arial" w:cs="Arial"/>
          <w:color w:val="222222"/>
          <w:sz w:val="24"/>
          <w:szCs w:val="24"/>
        </w:rPr>
        <w:t xml:space="preserve">, </w:t>
      </w:r>
      <w:r w:rsidRPr="007F68A8">
        <w:rPr>
          <w:rFonts w:ascii="Arial" w:hAnsi="Arial" w:cs="Arial"/>
          <w:color w:val="222222"/>
          <w:sz w:val="24"/>
          <w:szCs w:val="24"/>
        </w:rPr>
        <w:t xml:space="preserve">fresco y bien </w:t>
      </w:r>
      <w:r w:rsidRPr="007F68A8">
        <w:rPr>
          <w:rStyle w:val="hps"/>
          <w:rFonts w:ascii="Arial" w:hAnsi="Arial" w:cs="Arial"/>
          <w:color w:val="222222"/>
          <w:sz w:val="24"/>
          <w:szCs w:val="24"/>
        </w:rPr>
        <w:t>ventilado.</w:t>
      </w:r>
      <w:r w:rsidRPr="007F68A8">
        <w:rPr>
          <w:rFonts w:ascii="Arial" w:hAnsi="Arial" w:cs="Arial"/>
          <w:color w:val="222222"/>
          <w:sz w:val="24"/>
          <w:szCs w:val="24"/>
        </w:rPr>
        <w:t xml:space="preserve"> </w:t>
      </w:r>
      <w:r w:rsidRPr="007F68A8">
        <w:rPr>
          <w:rStyle w:val="hps"/>
          <w:rFonts w:ascii="Arial" w:hAnsi="Arial" w:cs="Arial"/>
          <w:color w:val="222222"/>
          <w:sz w:val="24"/>
          <w:szCs w:val="24"/>
        </w:rPr>
        <w:t>Hacer</w:t>
      </w:r>
    </w:p>
    <w:p w:rsidR="007F68A8" w:rsidRDefault="007F68A8" w:rsidP="007F68A8">
      <w:pPr>
        <w:shd w:val="clear" w:color="000000" w:fill="FFFFFF"/>
        <w:jc w:val="both"/>
        <w:rPr>
          <w:rFonts w:ascii="Arial" w:hAnsi="Arial" w:cs="Arial"/>
          <w:color w:val="222222"/>
          <w:sz w:val="24"/>
          <w:szCs w:val="24"/>
        </w:rPr>
      </w:pPr>
      <w:r w:rsidRPr="007F68A8">
        <w:rPr>
          <w:rStyle w:val="hps"/>
          <w:rFonts w:ascii="Arial" w:hAnsi="Arial" w:cs="Arial"/>
          <w:color w:val="222222"/>
          <w:sz w:val="24"/>
          <w:szCs w:val="24"/>
        </w:rPr>
        <w:t>No almacene</w:t>
      </w:r>
      <w:r w:rsidRPr="007F68A8">
        <w:rPr>
          <w:rFonts w:ascii="Arial" w:hAnsi="Arial" w:cs="Arial"/>
          <w:color w:val="222222"/>
          <w:sz w:val="24"/>
          <w:szCs w:val="24"/>
        </w:rPr>
        <w:t xml:space="preserve"> </w:t>
      </w:r>
      <w:r w:rsidRPr="007F68A8">
        <w:rPr>
          <w:rStyle w:val="hps"/>
          <w:rFonts w:ascii="Arial" w:hAnsi="Arial" w:cs="Arial"/>
          <w:color w:val="222222"/>
          <w:sz w:val="24"/>
          <w:szCs w:val="24"/>
        </w:rPr>
        <w:t>cerca o</w:t>
      </w:r>
      <w:r w:rsidRPr="007F68A8">
        <w:rPr>
          <w:rFonts w:ascii="Arial" w:hAnsi="Arial" w:cs="Arial"/>
          <w:color w:val="222222"/>
          <w:sz w:val="24"/>
          <w:szCs w:val="24"/>
        </w:rPr>
        <w:t xml:space="preserve"> </w:t>
      </w:r>
      <w:r w:rsidRPr="007F68A8">
        <w:rPr>
          <w:rStyle w:val="hps"/>
          <w:rFonts w:ascii="Arial" w:hAnsi="Arial" w:cs="Arial"/>
          <w:color w:val="222222"/>
          <w:sz w:val="24"/>
          <w:szCs w:val="24"/>
        </w:rPr>
        <w:t>con cualquiera de los</w:t>
      </w:r>
      <w:r w:rsidRPr="007F68A8">
        <w:rPr>
          <w:rFonts w:ascii="Arial" w:hAnsi="Arial" w:cs="Arial"/>
          <w:color w:val="222222"/>
          <w:sz w:val="24"/>
          <w:szCs w:val="24"/>
        </w:rPr>
        <w:t xml:space="preserve"> </w:t>
      </w:r>
      <w:r w:rsidRPr="007F68A8">
        <w:rPr>
          <w:rStyle w:val="hps"/>
          <w:rFonts w:ascii="Arial" w:hAnsi="Arial" w:cs="Arial"/>
          <w:color w:val="222222"/>
          <w:sz w:val="24"/>
          <w:szCs w:val="24"/>
        </w:rPr>
        <w:t>materiales incompatibles</w:t>
      </w:r>
      <w:r w:rsidRPr="007F68A8">
        <w:rPr>
          <w:rFonts w:ascii="Arial" w:hAnsi="Arial" w:cs="Arial"/>
          <w:color w:val="222222"/>
          <w:sz w:val="24"/>
          <w:szCs w:val="24"/>
        </w:rPr>
        <w:t xml:space="preserve"> </w:t>
      </w:r>
      <w:r w:rsidRPr="007F68A8">
        <w:rPr>
          <w:rStyle w:val="hps"/>
          <w:rFonts w:ascii="Arial" w:hAnsi="Arial" w:cs="Arial"/>
          <w:color w:val="222222"/>
          <w:sz w:val="24"/>
          <w:szCs w:val="24"/>
        </w:rPr>
        <w:t>que figuran</w:t>
      </w:r>
      <w:r w:rsidRPr="007F68A8">
        <w:rPr>
          <w:rFonts w:ascii="Arial" w:hAnsi="Arial" w:cs="Arial"/>
          <w:color w:val="222222"/>
          <w:sz w:val="24"/>
          <w:szCs w:val="24"/>
        </w:rPr>
        <w:t xml:space="preserve"> </w:t>
      </w:r>
      <w:r>
        <w:rPr>
          <w:rStyle w:val="hps"/>
          <w:rFonts w:ascii="Arial" w:hAnsi="Arial" w:cs="Arial"/>
          <w:color w:val="222222"/>
          <w:sz w:val="24"/>
          <w:szCs w:val="24"/>
        </w:rPr>
        <w:t xml:space="preserve">en la </w:t>
      </w:r>
      <w:r w:rsidRPr="007F68A8">
        <w:rPr>
          <w:rStyle w:val="hps"/>
          <w:rFonts w:ascii="Arial" w:hAnsi="Arial" w:cs="Arial"/>
          <w:color w:val="222222"/>
          <w:sz w:val="24"/>
          <w:szCs w:val="24"/>
        </w:rPr>
        <w:t>sección</w:t>
      </w:r>
      <w:r w:rsidRPr="007F68A8">
        <w:rPr>
          <w:rFonts w:ascii="Arial" w:hAnsi="Arial" w:cs="Arial"/>
          <w:color w:val="222222"/>
          <w:sz w:val="24"/>
          <w:szCs w:val="24"/>
        </w:rPr>
        <w:t xml:space="preserve"> </w:t>
      </w:r>
      <w:r w:rsidRPr="007F68A8">
        <w:rPr>
          <w:rStyle w:val="hps"/>
          <w:rFonts w:ascii="Arial" w:hAnsi="Arial" w:cs="Arial"/>
          <w:color w:val="222222"/>
          <w:sz w:val="24"/>
          <w:szCs w:val="24"/>
        </w:rPr>
        <w:t>10</w:t>
      </w:r>
      <w:r w:rsidRPr="007F68A8">
        <w:rPr>
          <w:rFonts w:ascii="Arial" w:hAnsi="Arial" w:cs="Arial"/>
          <w:color w:val="222222"/>
          <w:sz w:val="24"/>
          <w:szCs w:val="24"/>
        </w:rPr>
        <w:t>.</w:t>
      </w:r>
      <w:r>
        <w:rPr>
          <w:rFonts w:ascii="Arial" w:hAnsi="Arial" w:cs="Arial"/>
          <w:color w:val="222222"/>
          <w:sz w:val="24"/>
          <w:szCs w:val="24"/>
        </w:rPr>
        <w:t xml:space="preserve"> </w:t>
      </w:r>
    </w:p>
    <w:p w:rsidR="007F68A8" w:rsidRDefault="007F68A8" w:rsidP="007F68A8">
      <w:pPr>
        <w:shd w:val="clear" w:color="000000" w:fill="FFFFFF"/>
        <w:jc w:val="both"/>
        <w:rPr>
          <w:rFonts w:ascii="Arial" w:hAnsi="Arial" w:cs="Arial"/>
          <w:color w:val="222222"/>
          <w:sz w:val="24"/>
          <w:szCs w:val="24"/>
        </w:rPr>
      </w:pPr>
      <w:r w:rsidRPr="007F68A8">
        <w:rPr>
          <w:rStyle w:val="hps"/>
          <w:rFonts w:ascii="Arial" w:hAnsi="Arial" w:cs="Arial"/>
          <w:color w:val="222222"/>
          <w:sz w:val="24"/>
          <w:szCs w:val="24"/>
        </w:rPr>
        <w:t>Material de embalaje:</w:t>
      </w:r>
      <w:r w:rsidRPr="007F68A8">
        <w:rPr>
          <w:rFonts w:ascii="Arial" w:hAnsi="Arial" w:cs="Arial"/>
          <w:color w:val="222222"/>
          <w:sz w:val="24"/>
          <w:szCs w:val="24"/>
        </w:rPr>
        <w:t xml:space="preserve"> </w:t>
      </w:r>
      <w:r w:rsidRPr="007F68A8">
        <w:rPr>
          <w:rStyle w:val="hps"/>
          <w:rFonts w:ascii="Arial" w:hAnsi="Arial" w:cs="Arial"/>
          <w:color w:val="222222"/>
          <w:sz w:val="24"/>
          <w:szCs w:val="24"/>
        </w:rPr>
        <w:t>Almacenar en envase original</w:t>
      </w:r>
      <w:r w:rsidRPr="007F68A8">
        <w:rPr>
          <w:rFonts w:ascii="Arial" w:hAnsi="Arial" w:cs="Arial"/>
          <w:color w:val="222222"/>
          <w:sz w:val="24"/>
          <w:szCs w:val="24"/>
        </w:rPr>
        <w:t xml:space="preserve">, recipientes </w:t>
      </w:r>
      <w:r w:rsidRPr="007F68A8">
        <w:rPr>
          <w:rStyle w:val="hps"/>
          <w:rFonts w:ascii="Arial" w:hAnsi="Arial" w:cs="Arial"/>
          <w:color w:val="222222"/>
          <w:sz w:val="24"/>
          <w:szCs w:val="24"/>
        </w:rPr>
        <w:t>de polietileno.</w:t>
      </w:r>
    </w:p>
    <w:p w:rsidR="007F68A8" w:rsidRPr="007F68A8" w:rsidRDefault="007F68A8" w:rsidP="007F68A8">
      <w:pPr>
        <w:shd w:val="clear" w:color="000000" w:fill="FFFFFF"/>
        <w:jc w:val="both"/>
        <w:rPr>
          <w:rFonts w:ascii="Arial" w:hAnsi="Arial" w:cs="Arial"/>
          <w:b/>
          <w:color w:val="222222"/>
          <w:sz w:val="24"/>
          <w:szCs w:val="24"/>
        </w:rPr>
      </w:pPr>
      <w:r w:rsidRPr="007F68A8">
        <w:rPr>
          <w:rStyle w:val="hps"/>
          <w:rFonts w:ascii="Arial" w:hAnsi="Arial" w:cs="Arial"/>
          <w:b/>
          <w:color w:val="222222"/>
          <w:sz w:val="24"/>
          <w:szCs w:val="24"/>
        </w:rPr>
        <w:t>7.3 Usos</w:t>
      </w:r>
      <w:r w:rsidRPr="007F68A8">
        <w:rPr>
          <w:rFonts w:ascii="Arial" w:hAnsi="Arial" w:cs="Arial"/>
          <w:b/>
          <w:color w:val="222222"/>
          <w:sz w:val="24"/>
          <w:szCs w:val="24"/>
        </w:rPr>
        <w:t xml:space="preserve"> </w:t>
      </w:r>
      <w:r w:rsidRPr="007F68A8">
        <w:rPr>
          <w:rStyle w:val="hps"/>
          <w:rFonts w:ascii="Arial" w:hAnsi="Arial" w:cs="Arial"/>
          <w:b/>
          <w:color w:val="222222"/>
          <w:sz w:val="24"/>
          <w:szCs w:val="24"/>
        </w:rPr>
        <w:t>específicos finales</w:t>
      </w:r>
      <w:r w:rsidRPr="007F68A8">
        <w:rPr>
          <w:rFonts w:ascii="Arial" w:hAnsi="Arial" w:cs="Arial"/>
          <w:b/>
          <w:color w:val="222222"/>
          <w:sz w:val="24"/>
          <w:szCs w:val="24"/>
        </w:rPr>
        <w:t xml:space="preserve"> </w:t>
      </w:r>
      <w:r w:rsidRPr="007F68A8">
        <w:rPr>
          <w:rStyle w:val="hps"/>
          <w:rFonts w:ascii="Arial" w:hAnsi="Arial" w:cs="Arial"/>
          <w:b/>
          <w:color w:val="222222"/>
          <w:sz w:val="24"/>
          <w:szCs w:val="24"/>
        </w:rPr>
        <w:t>(</w:t>
      </w:r>
      <w:r w:rsidRPr="007F68A8">
        <w:rPr>
          <w:rFonts w:ascii="Arial" w:hAnsi="Arial" w:cs="Arial"/>
          <w:b/>
          <w:color w:val="222222"/>
          <w:sz w:val="24"/>
          <w:szCs w:val="24"/>
        </w:rPr>
        <w:t>s)</w:t>
      </w:r>
    </w:p>
    <w:p w:rsidR="0041190F" w:rsidRPr="007F68A8" w:rsidRDefault="007F68A8" w:rsidP="007F68A8">
      <w:pPr>
        <w:shd w:val="clear" w:color="000000" w:fill="FFFFFF"/>
        <w:jc w:val="both"/>
        <w:rPr>
          <w:rStyle w:val="hps"/>
          <w:rFonts w:ascii="Arial" w:hAnsi="Arial" w:cs="Arial"/>
          <w:color w:val="222222"/>
          <w:sz w:val="24"/>
          <w:szCs w:val="24"/>
        </w:rPr>
      </w:pPr>
      <w:r w:rsidRPr="007F68A8">
        <w:rPr>
          <w:rStyle w:val="hps"/>
          <w:rFonts w:ascii="Arial" w:hAnsi="Arial" w:cs="Arial"/>
          <w:color w:val="222222"/>
          <w:sz w:val="24"/>
          <w:szCs w:val="24"/>
        </w:rPr>
        <w:t>No hay datos disponibles</w:t>
      </w:r>
    </w:p>
    <w:p w:rsidR="007F68A8" w:rsidRDefault="007F68A8" w:rsidP="00706C8F">
      <w:pPr>
        <w:pBdr>
          <w:bottom w:val="single" w:sz="4" w:space="1" w:color="auto"/>
        </w:pBdr>
        <w:shd w:val="clear" w:color="000000" w:fill="FFFFFF"/>
        <w:jc w:val="both"/>
        <w:rPr>
          <w:rFonts w:ascii="Arial" w:hAnsi="Arial"/>
          <w:b/>
          <w:sz w:val="24"/>
          <w:lang w:val="es-ES_tradnl"/>
        </w:rPr>
      </w:pPr>
    </w:p>
    <w:p w:rsidR="00E646CB" w:rsidRDefault="00E646CB" w:rsidP="00706C8F">
      <w:pPr>
        <w:pBdr>
          <w:bottom w:val="single" w:sz="4" w:space="1" w:color="auto"/>
        </w:pBdr>
        <w:shd w:val="clear" w:color="000000" w:fill="FFFFFF"/>
        <w:jc w:val="both"/>
        <w:rPr>
          <w:rFonts w:ascii="Arial" w:hAnsi="Arial"/>
          <w:b/>
          <w:sz w:val="24"/>
          <w:lang w:val="es-ES_tradnl"/>
        </w:rPr>
      </w:pPr>
      <w:r>
        <w:rPr>
          <w:rFonts w:ascii="Arial" w:hAnsi="Arial"/>
          <w:b/>
          <w:sz w:val="24"/>
          <w:lang w:val="es-ES_tradnl"/>
        </w:rPr>
        <w:t>8. - Controles de exposición/protección individual</w:t>
      </w:r>
    </w:p>
    <w:p w:rsidR="007F68A8" w:rsidRPr="007F68A8" w:rsidRDefault="007F68A8" w:rsidP="007F68A8">
      <w:pPr>
        <w:pStyle w:val="Sangra3detindependiente"/>
        <w:tabs>
          <w:tab w:val="clear" w:pos="2127"/>
        </w:tabs>
        <w:ind w:left="0"/>
        <w:rPr>
          <w:rFonts w:cs="Arial"/>
          <w:b/>
          <w:color w:val="222222"/>
        </w:rPr>
      </w:pPr>
      <w:r w:rsidRPr="007F68A8">
        <w:rPr>
          <w:rFonts w:cs="Arial"/>
          <w:b/>
          <w:color w:val="222222"/>
        </w:rPr>
        <w:t>8.1. Parámetros de control</w:t>
      </w:r>
    </w:p>
    <w:p w:rsidR="007F68A8" w:rsidRDefault="007F68A8" w:rsidP="007F68A8">
      <w:pPr>
        <w:pStyle w:val="Sangra3detindependiente"/>
        <w:tabs>
          <w:tab w:val="clear" w:pos="2127"/>
        </w:tabs>
        <w:ind w:left="0"/>
        <w:rPr>
          <w:rFonts w:cs="Arial"/>
          <w:color w:val="222222"/>
        </w:rPr>
      </w:pPr>
      <w:r>
        <w:rPr>
          <w:rFonts w:cs="Arial"/>
          <w:color w:val="222222"/>
        </w:rPr>
        <w:t>Límite (s) de exposición: No hay datos disponibles</w:t>
      </w:r>
    </w:p>
    <w:p w:rsidR="007F68A8" w:rsidRDefault="007F68A8" w:rsidP="007F68A8">
      <w:pPr>
        <w:pStyle w:val="Sangra3detindependiente"/>
        <w:tabs>
          <w:tab w:val="clear" w:pos="2127"/>
        </w:tabs>
        <w:ind w:left="0"/>
        <w:rPr>
          <w:rFonts w:cs="Arial"/>
          <w:color w:val="222222"/>
        </w:rPr>
      </w:pPr>
      <w:r>
        <w:rPr>
          <w:rFonts w:cs="Arial"/>
          <w:color w:val="222222"/>
        </w:rPr>
        <w:t>DNEL / DMEL (trabajadores)</w:t>
      </w:r>
    </w:p>
    <w:p w:rsidR="007F68A8" w:rsidRDefault="007F68A8" w:rsidP="007F68A8">
      <w:pPr>
        <w:pStyle w:val="Sangra3detindependiente"/>
        <w:tabs>
          <w:tab w:val="clear" w:pos="2127"/>
        </w:tabs>
        <w:ind w:left="0"/>
        <w:rPr>
          <w:rFonts w:cs="Arial"/>
          <w:color w:val="222222"/>
        </w:rPr>
      </w:pPr>
      <w:r>
        <w:rPr>
          <w:rFonts w:cs="Arial"/>
          <w:color w:val="222222"/>
        </w:rPr>
        <w:t>Largo plazo - efectos sistémicos, la inhalación: 234 mg / m³ / día</w:t>
      </w:r>
    </w:p>
    <w:p w:rsidR="007F68A8" w:rsidRDefault="007F68A8" w:rsidP="007F68A8">
      <w:pPr>
        <w:pStyle w:val="Sangra3detindependiente"/>
        <w:tabs>
          <w:tab w:val="clear" w:pos="2127"/>
        </w:tabs>
        <w:ind w:left="0"/>
        <w:rPr>
          <w:rFonts w:cs="Arial"/>
          <w:color w:val="222222"/>
        </w:rPr>
      </w:pPr>
      <w:r>
        <w:rPr>
          <w:rFonts w:cs="Arial"/>
          <w:color w:val="222222"/>
        </w:rPr>
        <w:t>DNEL / DMEL (población general)</w:t>
      </w:r>
    </w:p>
    <w:p w:rsidR="007F68A8" w:rsidRDefault="007F68A8" w:rsidP="007F68A8">
      <w:pPr>
        <w:pStyle w:val="Sangra3detindependiente"/>
        <w:tabs>
          <w:tab w:val="clear" w:pos="2127"/>
        </w:tabs>
        <w:ind w:left="0"/>
        <w:rPr>
          <w:rFonts w:cs="Arial"/>
          <w:color w:val="222222"/>
        </w:rPr>
      </w:pPr>
      <w:r>
        <w:rPr>
          <w:rFonts w:cs="Arial"/>
          <w:color w:val="222222"/>
        </w:rPr>
        <w:t>Largo plazo - efectos sistémicos, orales: 9 mg / kg de peso corporal / día</w:t>
      </w:r>
    </w:p>
    <w:p w:rsidR="007F68A8" w:rsidRDefault="007F68A8" w:rsidP="007F68A8">
      <w:pPr>
        <w:pStyle w:val="Sangra3detindependiente"/>
        <w:tabs>
          <w:tab w:val="clear" w:pos="2127"/>
        </w:tabs>
        <w:ind w:left="0"/>
        <w:rPr>
          <w:rFonts w:cs="Arial"/>
          <w:color w:val="222222"/>
        </w:rPr>
      </w:pPr>
      <w:r>
        <w:rPr>
          <w:rFonts w:cs="Arial"/>
          <w:color w:val="222222"/>
        </w:rPr>
        <w:t>Largo plazo - efectos sistémicos, la inhalación: 69 mg / m³ / día</w:t>
      </w:r>
    </w:p>
    <w:p w:rsidR="007F68A8" w:rsidRDefault="007F68A8" w:rsidP="007F68A8">
      <w:pPr>
        <w:pStyle w:val="Sangra3detindependiente"/>
        <w:tabs>
          <w:tab w:val="clear" w:pos="2127"/>
        </w:tabs>
        <w:ind w:left="0"/>
        <w:rPr>
          <w:rFonts w:cs="Arial"/>
          <w:color w:val="222222"/>
        </w:rPr>
      </w:pPr>
      <w:r>
        <w:rPr>
          <w:rFonts w:cs="Arial"/>
          <w:color w:val="222222"/>
        </w:rPr>
        <w:t>PNEC (agua)</w:t>
      </w:r>
    </w:p>
    <w:p w:rsidR="007F68A8" w:rsidRDefault="007F68A8" w:rsidP="007F68A8">
      <w:pPr>
        <w:pStyle w:val="Sangra3detindependiente"/>
        <w:tabs>
          <w:tab w:val="clear" w:pos="2127"/>
        </w:tabs>
        <w:ind w:left="0"/>
        <w:rPr>
          <w:rFonts w:cs="Arial"/>
          <w:color w:val="222222"/>
        </w:rPr>
      </w:pPr>
      <w:r>
        <w:rPr>
          <w:rFonts w:cs="Arial"/>
          <w:color w:val="222222"/>
        </w:rPr>
        <w:t>PNEC aqua (agua dulce): 1,04 mg / l</w:t>
      </w:r>
    </w:p>
    <w:p w:rsidR="007F68A8" w:rsidRDefault="007F68A8" w:rsidP="007F68A8">
      <w:pPr>
        <w:pStyle w:val="Sangra3detindependiente"/>
        <w:tabs>
          <w:tab w:val="clear" w:pos="2127"/>
        </w:tabs>
        <w:ind w:left="0"/>
        <w:rPr>
          <w:rFonts w:cs="Arial"/>
          <w:color w:val="222222"/>
        </w:rPr>
      </w:pPr>
      <w:r>
        <w:rPr>
          <w:rFonts w:cs="Arial"/>
          <w:color w:val="222222"/>
        </w:rPr>
        <w:t>PNEC aqua (agua marina): 0,1 mg / l</w:t>
      </w:r>
    </w:p>
    <w:p w:rsidR="007F68A8" w:rsidRPr="007F68A8" w:rsidRDefault="007F68A8" w:rsidP="007F68A8">
      <w:pPr>
        <w:pStyle w:val="Sangra3detindependiente"/>
        <w:tabs>
          <w:tab w:val="clear" w:pos="2127"/>
        </w:tabs>
        <w:ind w:left="0"/>
        <w:rPr>
          <w:rFonts w:cs="Arial"/>
          <w:b/>
          <w:color w:val="222222"/>
        </w:rPr>
      </w:pPr>
      <w:r w:rsidRPr="007F68A8">
        <w:rPr>
          <w:rFonts w:cs="Arial"/>
          <w:b/>
          <w:color w:val="222222"/>
        </w:rPr>
        <w:t>8.2. Controles de la exposición</w:t>
      </w:r>
    </w:p>
    <w:p w:rsidR="007F68A8" w:rsidRDefault="007F68A8" w:rsidP="007F68A8">
      <w:pPr>
        <w:pStyle w:val="Sangra3detindependiente"/>
        <w:tabs>
          <w:tab w:val="clear" w:pos="2127"/>
        </w:tabs>
        <w:ind w:left="0"/>
        <w:rPr>
          <w:rFonts w:cs="Arial"/>
          <w:color w:val="222222"/>
        </w:rPr>
      </w:pPr>
      <w:r>
        <w:rPr>
          <w:rFonts w:cs="Arial"/>
          <w:color w:val="222222"/>
        </w:rPr>
        <w:t>Equipo de protección personal: El tipo de equipamiento de protección debe ser elegido según la concentración y cantidad de la sustancia peligrosa en el específico lugar de trabajo.</w:t>
      </w:r>
    </w:p>
    <w:p w:rsidR="007F68A8" w:rsidRDefault="007F68A8" w:rsidP="00F934F6">
      <w:pPr>
        <w:pStyle w:val="Sangra3detindependiente"/>
        <w:numPr>
          <w:ilvl w:val="0"/>
          <w:numId w:val="6"/>
        </w:numPr>
        <w:tabs>
          <w:tab w:val="clear" w:pos="2127"/>
          <w:tab w:val="left" w:pos="426"/>
        </w:tabs>
        <w:ind w:left="426" w:hanging="426"/>
        <w:rPr>
          <w:rFonts w:cs="Arial"/>
          <w:color w:val="222222"/>
        </w:rPr>
      </w:pPr>
      <w:r w:rsidRPr="007F68A8">
        <w:rPr>
          <w:rFonts w:cs="Arial"/>
          <w:i/>
          <w:color w:val="222222"/>
        </w:rPr>
        <w:t>Protección respiratoria</w:t>
      </w:r>
      <w:r>
        <w:rPr>
          <w:rFonts w:cs="Arial"/>
          <w:color w:val="222222"/>
        </w:rPr>
        <w:t xml:space="preserve">: En caso de ventilación insuficiente, usar equipo de respiración adecuado. </w:t>
      </w:r>
    </w:p>
    <w:p w:rsidR="007F68A8" w:rsidRDefault="007F68A8" w:rsidP="007F68A8">
      <w:pPr>
        <w:pStyle w:val="Sangra3detindependiente"/>
        <w:tabs>
          <w:tab w:val="clear" w:pos="2127"/>
          <w:tab w:val="left" w:pos="426"/>
        </w:tabs>
        <w:ind w:left="426"/>
        <w:rPr>
          <w:rFonts w:cs="Arial"/>
          <w:color w:val="222222"/>
        </w:rPr>
      </w:pPr>
      <w:r>
        <w:rPr>
          <w:rFonts w:cs="Arial"/>
          <w:color w:val="222222"/>
        </w:rPr>
        <w:t>Equipo de respiración con una mascarilla facial (EN136). Tipo de Filtro recomendado:</w:t>
      </w:r>
      <w:r>
        <w:rPr>
          <w:rFonts w:cs="Arial"/>
          <w:color w:val="222222"/>
        </w:rPr>
        <w:br/>
        <w:t>ABEK / P2 (EN141). Si existe el riesgo de deficiencia de oxígeno, utilizar apropiada</w:t>
      </w:r>
      <w:r>
        <w:rPr>
          <w:rFonts w:cs="Arial"/>
          <w:color w:val="222222"/>
        </w:rPr>
        <w:br/>
        <w:t>protección de la respiración a presión (EN138 / 269 - EN137 - EN139).</w:t>
      </w:r>
    </w:p>
    <w:p w:rsidR="007F68A8" w:rsidRDefault="007F68A8" w:rsidP="00F934F6">
      <w:pPr>
        <w:pStyle w:val="Sangra3detindependiente"/>
        <w:numPr>
          <w:ilvl w:val="0"/>
          <w:numId w:val="6"/>
        </w:numPr>
        <w:tabs>
          <w:tab w:val="clear" w:pos="2127"/>
          <w:tab w:val="left" w:pos="426"/>
        </w:tabs>
        <w:ind w:left="426" w:hanging="426"/>
        <w:rPr>
          <w:rFonts w:cs="Arial"/>
          <w:color w:val="222222"/>
        </w:rPr>
      </w:pPr>
      <w:r w:rsidRPr="007F68A8">
        <w:rPr>
          <w:rFonts w:cs="Arial"/>
          <w:i/>
          <w:color w:val="222222"/>
        </w:rPr>
        <w:t>Protección de las manos</w:t>
      </w:r>
      <w:r>
        <w:rPr>
          <w:rFonts w:cs="Arial"/>
          <w:color w:val="222222"/>
        </w:rPr>
        <w:t>: Guantes de goma (EN 374): PVC La selección de guantes específicos para una determinada aplicación y el tiempo de utilización en un área de trabajo, también se deben tener en cuenta otros factores en el espacio de trabajo, tales como (pero no limitados a): otros los productos químicos que se utilizan, posiblemente, requisitos físicos (protección contra corte / perforación, destreza, protección térmica), así como las instrucciones / especificaciones del proveedor de los guantes.</w:t>
      </w:r>
    </w:p>
    <w:p w:rsidR="007F68A8" w:rsidRDefault="007F68A8" w:rsidP="00F934F6">
      <w:pPr>
        <w:pStyle w:val="Sangra3detindependiente"/>
        <w:numPr>
          <w:ilvl w:val="0"/>
          <w:numId w:val="6"/>
        </w:numPr>
        <w:tabs>
          <w:tab w:val="clear" w:pos="2127"/>
          <w:tab w:val="left" w:pos="426"/>
        </w:tabs>
        <w:ind w:left="426" w:hanging="426"/>
        <w:rPr>
          <w:rFonts w:cs="Arial"/>
          <w:color w:val="222222"/>
        </w:rPr>
      </w:pPr>
      <w:r w:rsidRPr="007F68A8">
        <w:rPr>
          <w:rFonts w:cs="Arial"/>
          <w:i/>
          <w:color w:val="222222"/>
        </w:rPr>
        <w:t>Protección de los ojos</w:t>
      </w:r>
      <w:r>
        <w:rPr>
          <w:rFonts w:cs="Arial"/>
          <w:color w:val="222222"/>
        </w:rPr>
        <w:t xml:space="preserve">: gafas de seguridad al contorno (EN 166). </w:t>
      </w:r>
    </w:p>
    <w:p w:rsidR="007F68A8" w:rsidRDefault="007F68A8" w:rsidP="00F934F6">
      <w:pPr>
        <w:pStyle w:val="Sangra3detindependiente"/>
        <w:numPr>
          <w:ilvl w:val="0"/>
          <w:numId w:val="6"/>
        </w:numPr>
        <w:tabs>
          <w:tab w:val="clear" w:pos="2127"/>
          <w:tab w:val="left" w:pos="426"/>
        </w:tabs>
        <w:ind w:left="426" w:hanging="426"/>
        <w:rPr>
          <w:rFonts w:cs="Arial"/>
          <w:color w:val="222222"/>
        </w:rPr>
      </w:pPr>
      <w:r w:rsidRPr="007F68A8">
        <w:rPr>
          <w:rFonts w:cs="Arial"/>
          <w:i/>
          <w:color w:val="222222"/>
        </w:rPr>
        <w:t>Piel y del cuerpo</w:t>
      </w:r>
      <w:r>
        <w:rPr>
          <w:rFonts w:cs="Arial"/>
          <w:color w:val="222222"/>
        </w:rPr>
        <w:t>: Guantes resistentes a productos químicos.</w:t>
      </w:r>
    </w:p>
    <w:p w:rsidR="007F68A8" w:rsidRDefault="007F68A8" w:rsidP="00F934F6">
      <w:pPr>
        <w:pStyle w:val="Sangra3detindependiente"/>
        <w:numPr>
          <w:ilvl w:val="0"/>
          <w:numId w:val="6"/>
        </w:numPr>
        <w:tabs>
          <w:tab w:val="clear" w:pos="2127"/>
          <w:tab w:val="left" w:pos="426"/>
        </w:tabs>
        <w:ind w:left="426" w:hanging="426"/>
        <w:rPr>
          <w:rFonts w:cs="Arial"/>
          <w:color w:val="222222"/>
        </w:rPr>
      </w:pPr>
      <w:r>
        <w:rPr>
          <w:rFonts w:cs="Arial"/>
          <w:color w:val="222222"/>
        </w:rPr>
        <w:t>Protección contra riesgos térmica: No se requiere en condiciones normales de uso. Use equipo dedicado.</w:t>
      </w:r>
    </w:p>
    <w:p w:rsidR="007F68A8" w:rsidRDefault="007F68A8" w:rsidP="007F68A8">
      <w:pPr>
        <w:pStyle w:val="Sangra3detindependiente"/>
        <w:tabs>
          <w:tab w:val="clear" w:pos="2127"/>
        </w:tabs>
        <w:ind w:left="0"/>
        <w:rPr>
          <w:rFonts w:cs="Arial"/>
          <w:color w:val="222222"/>
        </w:rPr>
      </w:pPr>
      <w:r>
        <w:rPr>
          <w:rFonts w:cs="Arial"/>
          <w:color w:val="222222"/>
        </w:rPr>
        <w:t>Disposiciones de ingeniería: Asegurarse de una ventilación adecuada. Verifique que las estaciones de duchas lavaojos y seguridad se encuentran cerca del sitio de trabajo. Frasco lavador de ojos con pura agua. Medidas organizativas para prevenir / limitar emisiones, dispersión y la exposición. Véase también la sección 7.</w:t>
      </w:r>
    </w:p>
    <w:p w:rsidR="00082B40" w:rsidRPr="007F68A8" w:rsidRDefault="007F68A8" w:rsidP="007F68A8">
      <w:pPr>
        <w:pStyle w:val="Sangra3detindependiente"/>
        <w:tabs>
          <w:tab w:val="clear" w:pos="2127"/>
        </w:tabs>
        <w:ind w:left="0"/>
        <w:rPr>
          <w:rFonts w:cs="Arial"/>
          <w:color w:val="222222"/>
        </w:rPr>
      </w:pPr>
      <w:r>
        <w:rPr>
          <w:rFonts w:cs="Arial"/>
          <w:color w:val="222222"/>
        </w:rPr>
        <w:t xml:space="preserve">Controles de la exposición del medio ambiente: No echar al agua superficial o al sistema de alcantarillado sanitario. Cumplir con legislación aplicable protección del medio ambiente de la </w:t>
      </w:r>
      <w:r>
        <w:rPr>
          <w:rFonts w:cs="Arial"/>
          <w:color w:val="222222"/>
        </w:rPr>
        <w:lastRenderedPageBreak/>
        <w:t>Comunidad.</w:t>
      </w:r>
    </w:p>
    <w:p w:rsidR="007F68A8" w:rsidRDefault="007F68A8" w:rsidP="00706C8F">
      <w:pPr>
        <w:pBdr>
          <w:bottom w:val="single" w:sz="4" w:space="1" w:color="auto"/>
        </w:pBdr>
        <w:shd w:val="clear" w:color="000000" w:fill="FFFFFF"/>
        <w:jc w:val="both"/>
        <w:rPr>
          <w:rFonts w:ascii="Arial" w:hAnsi="Arial"/>
          <w:b/>
          <w:sz w:val="24"/>
          <w:lang w:val="es-ES_tradnl"/>
        </w:rPr>
      </w:pPr>
    </w:p>
    <w:p w:rsidR="00E646CB" w:rsidRDefault="00E646CB" w:rsidP="00706C8F">
      <w:pPr>
        <w:pBdr>
          <w:bottom w:val="single" w:sz="4" w:space="1" w:color="auto"/>
        </w:pBdr>
        <w:shd w:val="clear" w:color="000000" w:fill="FFFFFF"/>
        <w:jc w:val="both"/>
        <w:rPr>
          <w:rFonts w:ascii="Arial" w:hAnsi="Arial"/>
          <w:b/>
          <w:sz w:val="24"/>
          <w:lang w:val="es-ES_tradnl"/>
        </w:rPr>
      </w:pPr>
      <w:r>
        <w:rPr>
          <w:rFonts w:ascii="Arial" w:hAnsi="Arial"/>
          <w:b/>
          <w:sz w:val="24"/>
          <w:lang w:val="es-ES_tradnl"/>
        </w:rPr>
        <w:t>9. - Propiedades físico-químicas</w:t>
      </w:r>
    </w:p>
    <w:p w:rsidR="00E646CB" w:rsidRDefault="00E646CB">
      <w:pPr>
        <w:shd w:val="clear" w:color="000000" w:fill="FFFFFF"/>
        <w:ind w:left="360"/>
        <w:jc w:val="both"/>
        <w:rPr>
          <w:rFonts w:ascii="Arial" w:hAnsi="Arial"/>
          <w:sz w:val="4"/>
          <w:lang w:val="es-ES_tradnl"/>
        </w:rPr>
      </w:pPr>
    </w:p>
    <w:p w:rsidR="00E10739" w:rsidRDefault="00E10739" w:rsidP="00E10739">
      <w:pPr>
        <w:shd w:val="clear" w:color="000000" w:fill="FFFFFF"/>
        <w:tabs>
          <w:tab w:val="left" w:pos="5245"/>
        </w:tabs>
        <w:ind w:left="360"/>
        <w:jc w:val="both"/>
        <w:rPr>
          <w:rFonts w:ascii="Arial" w:hAnsi="Arial"/>
          <w:sz w:val="24"/>
          <w:lang w:val="es-ES_tradnl"/>
        </w:rPr>
      </w:pPr>
      <w:r>
        <w:rPr>
          <w:rFonts w:ascii="Arial" w:hAnsi="Arial"/>
          <w:sz w:val="24"/>
          <w:u w:val="single"/>
          <w:lang w:val="es-ES_tradnl"/>
        </w:rPr>
        <w:t>Estado físico</w:t>
      </w:r>
      <w:r>
        <w:rPr>
          <w:rFonts w:ascii="Arial" w:hAnsi="Arial"/>
          <w:sz w:val="24"/>
          <w:lang w:val="es-ES_tradnl"/>
        </w:rPr>
        <w:t>:</w:t>
      </w:r>
      <w:r>
        <w:rPr>
          <w:rFonts w:ascii="Arial" w:hAnsi="Arial"/>
          <w:sz w:val="24"/>
          <w:lang w:val="es-ES_tradnl"/>
        </w:rPr>
        <w:tab/>
        <w:t xml:space="preserve">Líquido </w:t>
      </w:r>
    </w:p>
    <w:p w:rsidR="00E10739" w:rsidRDefault="00E10739" w:rsidP="00E10739">
      <w:pPr>
        <w:shd w:val="clear" w:color="000000" w:fill="FFFFFF"/>
        <w:tabs>
          <w:tab w:val="left" w:pos="5245"/>
        </w:tabs>
        <w:ind w:left="360"/>
        <w:jc w:val="both"/>
        <w:rPr>
          <w:rFonts w:ascii="Arial" w:hAnsi="Arial"/>
          <w:sz w:val="24"/>
          <w:lang w:val="es-ES_tradnl"/>
        </w:rPr>
      </w:pPr>
      <w:r>
        <w:rPr>
          <w:rFonts w:ascii="Arial" w:hAnsi="Arial"/>
          <w:sz w:val="24"/>
          <w:u w:val="single"/>
          <w:lang w:val="es-ES_tradnl"/>
        </w:rPr>
        <w:t>Color</w:t>
      </w:r>
      <w:r>
        <w:rPr>
          <w:rFonts w:ascii="Arial" w:hAnsi="Arial"/>
          <w:sz w:val="24"/>
          <w:lang w:val="es-ES_tradnl"/>
        </w:rPr>
        <w:t>:</w:t>
      </w:r>
      <w:r>
        <w:rPr>
          <w:rFonts w:ascii="Arial" w:hAnsi="Arial"/>
          <w:sz w:val="24"/>
          <w:lang w:val="es-ES_tradnl"/>
        </w:rPr>
        <w:tab/>
        <w:t>Amarillo claro</w:t>
      </w:r>
    </w:p>
    <w:p w:rsidR="00E10739" w:rsidRDefault="00E10739" w:rsidP="00E10739">
      <w:pPr>
        <w:shd w:val="clear" w:color="000000" w:fill="FFFFFF"/>
        <w:tabs>
          <w:tab w:val="left" w:pos="5245"/>
        </w:tabs>
        <w:ind w:left="360"/>
        <w:jc w:val="both"/>
        <w:rPr>
          <w:rFonts w:ascii="Arial" w:hAnsi="Arial"/>
          <w:sz w:val="24"/>
          <w:lang w:val="es-ES_tradnl"/>
        </w:rPr>
      </w:pPr>
      <w:r>
        <w:rPr>
          <w:rFonts w:ascii="Arial" w:hAnsi="Arial"/>
          <w:sz w:val="24"/>
          <w:u w:val="single"/>
          <w:lang w:val="es-ES_tradnl"/>
        </w:rPr>
        <w:t>Olor</w:t>
      </w:r>
      <w:r>
        <w:rPr>
          <w:rFonts w:ascii="Arial" w:hAnsi="Arial"/>
          <w:sz w:val="24"/>
          <w:lang w:val="es-ES_tradnl"/>
        </w:rPr>
        <w:t>:</w:t>
      </w:r>
      <w:r>
        <w:rPr>
          <w:rFonts w:ascii="Arial" w:hAnsi="Arial"/>
          <w:sz w:val="24"/>
          <w:lang w:val="es-ES_tradnl"/>
        </w:rPr>
        <w:tab/>
        <w:t>Pungente</w:t>
      </w:r>
    </w:p>
    <w:p w:rsidR="00E10739" w:rsidRDefault="00E10739" w:rsidP="00E10739">
      <w:pPr>
        <w:shd w:val="clear" w:color="000000" w:fill="FFFFFF"/>
        <w:tabs>
          <w:tab w:val="left" w:pos="4253"/>
          <w:tab w:val="left" w:pos="5245"/>
        </w:tabs>
        <w:ind w:left="360"/>
        <w:jc w:val="both"/>
        <w:rPr>
          <w:rFonts w:ascii="Arial" w:hAnsi="Arial"/>
          <w:sz w:val="24"/>
          <w:lang w:val="es-ES_tradnl"/>
        </w:rPr>
      </w:pPr>
      <w:r>
        <w:rPr>
          <w:rFonts w:ascii="Arial" w:hAnsi="Arial"/>
          <w:sz w:val="24"/>
          <w:u w:val="single"/>
          <w:lang w:val="es-ES_tradnl"/>
        </w:rPr>
        <w:t>Valor pH</w:t>
      </w:r>
      <w:r>
        <w:rPr>
          <w:rFonts w:ascii="Arial" w:hAnsi="Arial"/>
          <w:sz w:val="24"/>
          <w:lang w:val="es-ES_tradnl"/>
        </w:rPr>
        <w:tab/>
        <w:t>(20 ºC):</w:t>
      </w:r>
      <w:r>
        <w:rPr>
          <w:rFonts w:ascii="Arial" w:hAnsi="Arial"/>
          <w:sz w:val="24"/>
          <w:lang w:val="es-ES_tradnl"/>
        </w:rPr>
        <w:tab/>
      </w:r>
      <w:r w:rsidR="007F68A8">
        <w:rPr>
          <w:rFonts w:ascii="Arial" w:hAnsi="Arial"/>
          <w:sz w:val="24"/>
          <w:lang w:val="es-ES_tradnl"/>
        </w:rPr>
        <w:t xml:space="preserve">5,2 </w:t>
      </w:r>
      <w:r>
        <w:rPr>
          <w:rFonts w:ascii="Arial" w:hAnsi="Arial"/>
          <w:sz w:val="24"/>
          <w:lang w:val="es-ES_tradnl"/>
        </w:rPr>
        <w:t>– 5,</w:t>
      </w:r>
      <w:r w:rsidR="007F68A8">
        <w:rPr>
          <w:rFonts w:ascii="Arial" w:hAnsi="Arial"/>
          <w:sz w:val="24"/>
          <w:lang w:val="es-ES_tradnl"/>
        </w:rPr>
        <w:t>7</w:t>
      </w:r>
    </w:p>
    <w:p w:rsidR="00E10739" w:rsidRDefault="00E10739" w:rsidP="00E10739">
      <w:pPr>
        <w:shd w:val="clear" w:color="000000" w:fill="FFFFFF"/>
        <w:tabs>
          <w:tab w:val="left" w:pos="5245"/>
        </w:tabs>
        <w:ind w:left="360"/>
        <w:jc w:val="both"/>
        <w:rPr>
          <w:rFonts w:ascii="Arial" w:hAnsi="Arial"/>
          <w:sz w:val="24"/>
          <w:lang w:val="es-ES_tradnl"/>
        </w:rPr>
      </w:pPr>
      <w:r>
        <w:rPr>
          <w:rFonts w:ascii="Arial" w:hAnsi="Arial"/>
          <w:sz w:val="24"/>
          <w:u w:val="single"/>
          <w:lang w:val="es-ES_tradnl"/>
        </w:rPr>
        <w:t>Punto de fusión</w:t>
      </w:r>
      <w:r>
        <w:rPr>
          <w:rFonts w:ascii="Arial" w:hAnsi="Arial"/>
          <w:sz w:val="24"/>
          <w:lang w:val="es-ES_tradnl"/>
        </w:rPr>
        <w:t>:</w:t>
      </w:r>
      <w:r>
        <w:rPr>
          <w:rFonts w:ascii="Arial" w:hAnsi="Arial"/>
          <w:sz w:val="24"/>
          <w:lang w:val="es-ES_tradnl"/>
        </w:rPr>
        <w:tab/>
        <w:t>No aplicable</w:t>
      </w:r>
    </w:p>
    <w:p w:rsidR="00E10739" w:rsidRDefault="00E10739" w:rsidP="00E10739">
      <w:pPr>
        <w:shd w:val="clear" w:color="000000" w:fill="FFFFFF"/>
        <w:tabs>
          <w:tab w:val="left" w:pos="5245"/>
        </w:tabs>
        <w:ind w:left="360"/>
        <w:jc w:val="both"/>
        <w:rPr>
          <w:rFonts w:ascii="Arial" w:hAnsi="Arial"/>
          <w:sz w:val="24"/>
          <w:lang w:val="es-ES_tradnl"/>
        </w:rPr>
      </w:pPr>
      <w:r>
        <w:rPr>
          <w:rFonts w:ascii="Arial" w:hAnsi="Arial"/>
          <w:sz w:val="24"/>
          <w:u w:val="single"/>
          <w:lang w:val="es-ES_tradnl"/>
        </w:rPr>
        <w:t>Punto de ebullición</w:t>
      </w:r>
      <w:r>
        <w:rPr>
          <w:rFonts w:ascii="Arial" w:hAnsi="Arial"/>
          <w:sz w:val="24"/>
          <w:lang w:val="es-ES_tradnl"/>
        </w:rPr>
        <w:t>:</w:t>
      </w:r>
      <w:r>
        <w:rPr>
          <w:rFonts w:ascii="Arial" w:hAnsi="Arial"/>
          <w:sz w:val="24"/>
          <w:lang w:val="es-ES_tradnl"/>
        </w:rPr>
        <w:tab/>
      </w:r>
      <w:r w:rsidR="005D7BDF">
        <w:rPr>
          <w:rFonts w:ascii="Arial" w:hAnsi="Arial"/>
          <w:sz w:val="24"/>
          <w:lang w:val="es-ES_tradnl"/>
        </w:rPr>
        <w:t>No aplicable</w:t>
      </w:r>
    </w:p>
    <w:p w:rsidR="00E10739" w:rsidRDefault="00E10739" w:rsidP="00E10739">
      <w:pPr>
        <w:shd w:val="clear" w:color="000000" w:fill="FFFFFF"/>
        <w:tabs>
          <w:tab w:val="left" w:pos="5245"/>
        </w:tabs>
        <w:ind w:left="360"/>
        <w:jc w:val="both"/>
        <w:rPr>
          <w:rFonts w:ascii="Arial" w:hAnsi="Arial"/>
          <w:sz w:val="24"/>
          <w:lang w:val="es-ES_tradnl"/>
        </w:rPr>
      </w:pPr>
      <w:r>
        <w:rPr>
          <w:rFonts w:ascii="Arial" w:hAnsi="Arial"/>
          <w:sz w:val="24"/>
          <w:u w:val="single"/>
          <w:lang w:val="es-ES_tradnl"/>
        </w:rPr>
        <w:t>Punto de ignición</w:t>
      </w:r>
      <w:r>
        <w:rPr>
          <w:rFonts w:ascii="Arial" w:hAnsi="Arial"/>
          <w:sz w:val="24"/>
          <w:lang w:val="es-ES_tradnl"/>
        </w:rPr>
        <w:t>:</w:t>
      </w:r>
      <w:r>
        <w:rPr>
          <w:rFonts w:ascii="Arial" w:hAnsi="Arial"/>
          <w:sz w:val="24"/>
          <w:lang w:val="es-ES_tradnl"/>
        </w:rPr>
        <w:tab/>
        <w:t>No determinado</w:t>
      </w:r>
    </w:p>
    <w:p w:rsidR="00E10739" w:rsidRDefault="00E10739" w:rsidP="00E10739">
      <w:pPr>
        <w:shd w:val="clear" w:color="000000" w:fill="FFFFFF"/>
        <w:tabs>
          <w:tab w:val="left" w:pos="5245"/>
        </w:tabs>
        <w:ind w:left="360"/>
        <w:jc w:val="both"/>
        <w:rPr>
          <w:rFonts w:ascii="Arial" w:hAnsi="Arial"/>
          <w:sz w:val="24"/>
          <w:u w:val="single"/>
          <w:lang w:val="es-ES_tradnl"/>
        </w:rPr>
      </w:pPr>
      <w:r>
        <w:rPr>
          <w:rFonts w:ascii="Arial" w:hAnsi="Arial"/>
          <w:sz w:val="24"/>
          <w:u w:val="single"/>
          <w:lang w:val="es-ES_tradnl"/>
        </w:rPr>
        <w:t>Punto de inflamación (de destello)</w:t>
      </w:r>
      <w:r>
        <w:rPr>
          <w:rFonts w:ascii="Arial" w:hAnsi="Arial"/>
          <w:sz w:val="24"/>
          <w:lang w:val="es-ES_tradnl"/>
        </w:rPr>
        <w:t>:</w:t>
      </w:r>
      <w:r>
        <w:rPr>
          <w:rFonts w:ascii="Arial" w:hAnsi="Arial"/>
          <w:sz w:val="24"/>
          <w:lang w:val="es-ES_tradnl"/>
        </w:rPr>
        <w:tab/>
        <w:t>No aplicable</w:t>
      </w:r>
    </w:p>
    <w:p w:rsidR="00E10739" w:rsidRDefault="00E10739" w:rsidP="00E10739">
      <w:pPr>
        <w:shd w:val="clear" w:color="000000" w:fill="FFFFFF"/>
        <w:tabs>
          <w:tab w:val="left" w:pos="4253"/>
          <w:tab w:val="left" w:pos="5245"/>
        </w:tabs>
        <w:ind w:left="360"/>
        <w:jc w:val="both"/>
        <w:rPr>
          <w:rFonts w:ascii="Arial" w:hAnsi="Arial"/>
          <w:sz w:val="24"/>
          <w:lang w:val="es-ES_tradnl"/>
        </w:rPr>
      </w:pPr>
      <w:r>
        <w:rPr>
          <w:rFonts w:ascii="Arial" w:hAnsi="Arial"/>
          <w:sz w:val="24"/>
          <w:u w:val="single"/>
          <w:lang w:val="es-ES_tradnl"/>
        </w:rPr>
        <w:t>Límites de explosión</w:t>
      </w:r>
      <w:r>
        <w:rPr>
          <w:rFonts w:ascii="Arial" w:hAnsi="Arial"/>
          <w:sz w:val="24"/>
          <w:lang w:val="es-ES_tradnl"/>
        </w:rPr>
        <w:tab/>
        <w:t>bajo:</w:t>
      </w:r>
      <w:r>
        <w:rPr>
          <w:rFonts w:ascii="Arial" w:hAnsi="Arial"/>
          <w:sz w:val="24"/>
          <w:lang w:val="es-ES_tradnl"/>
        </w:rPr>
        <w:tab/>
        <w:t>No aplicable</w:t>
      </w:r>
    </w:p>
    <w:p w:rsidR="00E10739" w:rsidRDefault="00E10739" w:rsidP="00E10739">
      <w:pPr>
        <w:shd w:val="clear" w:color="000000" w:fill="FFFFFF"/>
        <w:tabs>
          <w:tab w:val="left" w:pos="2694"/>
          <w:tab w:val="left" w:pos="4253"/>
          <w:tab w:val="left" w:pos="5245"/>
        </w:tabs>
        <w:ind w:left="360"/>
        <w:jc w:val="both"/>
        <w:rPr>
          <w:rFonts w:ascii="Arial" w:hAnsi="Arial"/>
          <w:sz w:val="24"/>
          <w:lang w:val="es-ES_tradnl"/>
        </w:rPr>
      </w:pPr>
      <w:r>
        <w:rPr>
          <w:rFonts w:ascii="Arial" w:hAnsi="Arial"/>
          <w:sz w:val="24"/>
          <w:lang w:val="es-ES_tradnl"/>
        </w:rPr>
        <w:tab/>
      </w:r>
      <w:r>
        <w:rPr>
          <w:rFonts w:ascii="Arial" w:hAnsi="Arial"/>
          <w:sz w:val="24"/>
          <w:lang w:val="es-ES_tradnl"/>
        </w:rPr>
        <w:tab/>
      </w:r>
      <w:r w:rsidR="00C22C82">
        <w:rPr>
          <w:rFonts w:ascii="Arial" w:hAnsi="Arial"/>
          <w:sz w:val="24"/>
          <w:lang w:val="es-ES_tradnl"/>
        </w:rPr>
        <w:t>Alto</w:t>
      </w:r>
      <w:r>
        <w:rPr>
          <w:rFonts w:ascii="Arial" w:hAnsi="Arial"/>
          <w:sz w:val="24"/>
          <w:lang w:val="es-ES_tradnl"/>
        </w:rPr>
        <w:t>:</w:t>
      </w:r>
      <w:r>
        <w:rPr>
          <w:rFonts w:ascii="Arial" w:hAnsi="Arial"/>
          <w:sz w:val="24"/>
          <w:lang w:val="es-ES_tradnl"/>
        </w:rPr>
        <w:tab/>
        <w:t>No aplicable</w:t>
      </w:r>
    </w:p>
    <w:p w:rsidR="00E10739" w:rsidRDefault="00E10739" w:rsidP="00E10739">
      <w:pPr>
        <w:shd w:val="clear" w:color="000000" w:fill="FFFFFF"/>
        <w:tabs>
          <w:tab w:val="left" w:pos="4253"/>
          <w:tab w:val="left" w:pos="5245"/>
        </w:tabs>
        <w:ind w:left="360"/>
        <w:jc w:val="both"/>
        <w:rPr>
          <w:rFonts w:ascii="Arial" w:hAnsi="Arial"/>
          <w:sz w:val="24"/>
          <w:u w:val="single"/>
          <w:lang w:val="es-ES_tradnl"/>
        </w:rPr>
      </w:pPr>
      <w:r>
        <w:rPr>
          <w:rFonts w:ascii="Arial" w:hAnsi="Arial"/>
          <w:sz w:val="24"/>
          <w:u w:val="single"/>
          <w:lang w:val="es-ES_tradnl"/>
        </w:rPr>
        <w:t>Presión de vapor</w:t>
      </w:r>
      <w:r>
        <w:rPr>
          <w:rFonts w:ascii="Arial" w:hAnsi="Arial"/>
          <w:sz w:val="24"/>
          <w:lang w:val="es-ES_tradnl"/>
        </w:rPr>
        <w:tab/>
        <w:t>(50 ºC):</w:t>
      </w:r>
      <w:r>
        <w:rPr>
          <w:rFonts w:ascii="Arial" w:hAnsi="Arial"/>
          <w:sz w:val="24"/>
          <w:lang w:val="es-ES_tradnl"/>
        </w:rPr>
        <w:tab/>
        <w:t>No aplicable</w:t>
      </w:r>
    </w:p>
    <w:p w:rsidR="00E10739" w:rsidRDefault="00E10739" w:rsidP="00E10739">
      <w:pPr>
        <w:shd w:val="clear" w:color="000000" w:fill="FFFFFF"/>
        <w:tabs>
          <w:tab w:val="left" w:pos="4253"/>
          <w:tab w:val="left" w:pos="5245"/>
        </w:tabs>
        <w:ind w:left="360"/>
        <w:jc w:val="both"/>
        <w:rPr>
          <w:rFonts w:ascii="Arial" w:hAnsi="Arial"/>
          <w:sz w:val="24"/>
          <w:lang w:val="es-ES_tradnl"/>
        </w:rPr>
      </w:pPr>
      <w:r>
        <w:rPr>
          <w:rFonts w:ascii="Arial" w:hAnsi="Arial"/>
          <w:sz w:val="24"/>
          <w:u w:val="single"/>
          <w:lang w:val="es-ES_tradnl"/>
        </w:rPr>
        <w:t>Densidad</w:t>
      </w:r>
      <w:r>
        <w:rPr>
          <w:rFonts w:ascii="Arial" w:hAnsi="Arial"/>
          <w:sz w:val="24"/>
          <w:lang w:val="es-ES_tradnl"/>
        </w:rPr>
        <w:tab/>
        <w:t>(20 ºC):</w:t>
      </w:r>
      <w:r>
        <w:rPr>
          <w:rFonts w:ascii="Arial" w:hAnsi="Arial"/>
          <w:sz w:val="24"/>
          <w:lang w:val="es-ES_tradnl"/>
        </w:rPr>
        <w:tab/>
        <w:t>1,</w:t>
      </w:r>
      <w:r w:rsidR="005D7BDF">
        <w:rPr>
          <w:rFonts w:ascii="Arial" w:hAnsi="Arial"/>
          <w:sz w:val="24"/>
          <w:lang w:val="es-ES_tradnl"/>
        </w:rPr>
        <w:t>407</w:t>
      </w:r>
      <w:r>
        <w:rPr>
          <w:rFonts w:ascii="Arial" w:hAnsi="Arial"/>
          <w:sz w:val="24"/>
          <w:lang w:val="es-ES_tradnl"/>
        </w:rPr>
        <w:t xml:space="preserve"> - 1,4</w:t>
      </w:r>
      <w:r w:rsidR="005D7BDF">
        <w:rPr>
          <w:rFonts w:ascii="Arial" w:hAnsi="Arial"/>
          <w:sz w:val="24"/>
          <w:lang w:val="es-ES_tradnl"/>
        </w:rPr>
        <w:t>37</w:t>
      </w:r>
      <w:r>
        <w:rPr>
          <w:rFonts w:ascii="Arial" w:hAnsi="Arial"/>
          <w:sz w:val="24"/>
          <w:lang w:val="es-ES_tradnl"/>
        </w:rPr>
        <w:t xml:space="preserve"> g/cc</w:t>
      </w:r>
    </w:p>
    <w:p w:rsidR="00E10739" w:rsidRDefault="00E10739" w:rsidP="00E10739">
      <w:pPr>
        <w:shd w:val="clear" w:color="000000" w:fill="FFFFFF"/>
        <w:tabs>
          <w:tab w:val="left" w:pos="5245"/>
        </w:tabs>
        <w:ind w:left="360"/>
        <w:jc w:val="both"/>
        <w:rPr>
          <w:rFonts w:ascii="Arial" w:hAnsi="Arial"/>
          <w:sz w:val="24"/>
          <w:lang w:val="es-ES_tradnl"/>
        </w:rPr>
      </w:pPr>
      <w:r>
        <w:rPr>
          <w:rFonts w:ascii="Arial" w:hAnsi="Arial"/>
          <w:sz w:val="24"/>
          <w:u w:val="single"/>
          <w:lang w:val="es-ES_tradnl"/>
        </w:rPr>
        <w:t>Densidad de amontonamiento</w:t>
      </w:r>
      <w:r>
        <w:rPr>
          <w:rFonts w:ascii="Arial" w:hAnsi="Arial"/>
          <w:sz w:val="24"/>
          <w:lang w:val="es-ES_tradnl"/>
        </w:rPr>
        <w:t>:</w:t>
      </w:r>
      <w:r>
        <w:rPr>
          <w:rFonts w:ascii="Arial" w:hAnsi="Arial"/>
          <w:sz w:val="24"/>
          <w:lang w:val="es-ES_tradnl"/>
        </w:rPr>
        <w:tab/>
        <w:t>---------</w:t>
      </w:r>
    </w:p>
    <w:p w:rsidR="00E10739" w:rsidRDefault="00E10739" w:rsidP="00E10739">
      <w:pPr>
        <w:shd w:val="clear" w:color="000000" w:fill="FFFFFF"/>
        <w:tabs>
          <w:tab w:val="left" w:pos="4253"/>
          <w:tab w:val="left" w:pos="5245"/>
        </w:tabs>
        <w:ind w:left="360"/>
        <w:jc w:val="both"/>
        <w:rPr>
          <w:rFonts w:ascii="Arial" w:hAnsi="Arial"/>
          <w:sz w:val="24"/>
          <w:lang w:val="es-ES_tradnl"/>
        </w:rPr>
      </w:pPr>
      <w:r>
        <w:rPr>
          <w:rFonts w:ascii="Arial" w:hAnsi="Arial"/>
          <w:sz w:val="24"/>
          <w:u w:val="single"/>
          <w:lang w:val="es-ES_tradnl"/>
        </w:rPr>
        <w:t>Solubilidad en agua</w:t>
      </w:r>
      <w:r>
        <w:rPr>
          <w:rFonts w:ascii="Arial" w:hAnsi="Arial"/>
          <w:sz w:val="24"/>
          <w:lang w:val="es-ES_tradnl"/>
        </w:rPr>
        <w:tab/>
        <w:t>(20 ºC):</w:t>
      </w:r>
      <w:r>
        <w:rPr>
          <w:rFonts w:ascii="Arial" w:hAnsi="Arial"/>
          <w:sz w:val="24"/>
          <w:lang w:val="es-ES_tradnl"/>
        </w:rPr>
        <w:tab/>
        <w:t>Miscible con agua en todas proporciones</w:t>
      </w:r>
    </w:p>
    <w:p w:rsidR="00E10739" w:rsidRDefault="00E10739" w:rsidP="00E10739">
      <w:pPr>
        <w:shd w:val="clear" w:color="000000" w:fill="FFFFFF"/>
        <w:tabs>
          <w:tab w:val="left" w:pos="5245"/>
        </w:tabs>
        <w:ind w:left="360"/>
        <w:jc w:val="both"/>
        <w:rPr>
          <w:rFonts w:ascii="Arial" w:hAnsi="Arial"/>
          <w:sz w:val="24"/>
          <w:lang w:val="es-ES_tradnl"/>
        </w:rPr>
      </w:pPr>
      <w:r>
        <w:rPr>
          <w:rFonts w:ascii="Arial" w:hAnsi="Arial"/>
          <w:sz w:val="24"/>
          <w:u w:val="single"/>
          <w:lang w:val="es-ES_tradnl"/>
        </w:rPr>
        <w:t>Liposolubilidad:</w:t>
      </w:r>
      <w:r>
        <w:rPr>
          <w:rFonts w:ascii="Arial" w:hAnsi="Arial"/>
          <w:sz w:val="24"/>
          <w:lang w:val="es-ES_tradnl"/>
        </w:rPr>
        <w:tab/>
        <w:t>No determinada</w:t>
      </w:r>
    </w:p>
    <w:p w:rsidR="00E10739" w:rsidRDefault="00E10739" w:rsidP="00E10739">
      <w:pPr>
        <w:shd w:val="clear" w:color="000000" w:fill="FFFFFF"/>
        <w:tabs>
          <w:tab w:val="left" w:pos="5245"/>
        </w:tabs>
        <w:ind w:left="360"/>
        <w:jc w:val="both"/>
        <w:rPr>
          <w:rFonts w:ascii="Arial" w:hAnsi="Arial"/>
          <w:sz w:val="24"/>
          <w:lang w:val="es-ES_tradnl"/>
        </w:rPr>
      </w:pPr>
      <w:r>
        <w:rPr>
          <w:rFonts w:ascii="Arial" w:hAnsi="Arial"/>
          <w:sz w:val="24"/>
          <w:u w:val="single"/>
          <w:lang w:val="es-ES_tradnl"/>
        </w:rPr>
        <w:t>Descomposición térmica</w:t>
      </w:r>
      <w:r>
        <w:rPr>
          <w:rFonts w:ascii="Arial" w:hAnsi="Arial"/>
          <w:sz w:val="24"/>
          <w:lang w:val="es-ES_tradnl"/>
        </w:rPr>
        <w:t>:</w:t>
      </w:r>
      <w:r>
        <w:rPr>
          <w:rFonts w:ascii="Arial" w:hAnsi="Arial"/>
          <w:sz w:val="24"/>
          <w:lang w:val="es-ES_tradnl"/>
        </w:rPr>
        <w:tab/>
        <w:t>---------</w:t>
      </w:r>
    </w:p>
    <w:p w:rsidR="00E10739" w:rsidRDefault="00E10739" w:rsidP="00E10739">
      <w:pPr>
        <w:shd w:val="clear" w:color="000000" w:fill="FFFFFF"/>
        <w:tabs>
          <w:tab w:val="left" w:pos="2694"/>
          <w:tab w:val="left" w:pos="3969"/>
          <w:tab w:val="left" w:pos="5245"/>
        </w:tabs>
        <w:ind w:left="360"/>
        <w:jc w:val="both"/>
        <w:rPr>
          <w:rFonts w:ascii="Arial" w:hAnsi="Arial"/>
          <w:sz w:val="24"/>
          <w:lang w:val="es-ES_tradnl"/>
        </w:rPr>
      </w:pPr>
      <w:r>
        <w:rPr>
          <w:rFonts w:ascii="Arial" w:hAnsi="Arial"/>
          <w:sz w:val="24"/>
          <w:u w:val="single"/>
          <w:lang w:val="es-ES_tradnl"/>
        </w:rPr>
        <w:t>Propiedades explosivas/comburentes:</w:t>
      </w:r>
      <w:r>
        <w:rPr>
          <w:rFonts w:ascii="Arial" w:hAnsi="Arial"/>
          <w:sz w:val="24"/>
          <w:lang w:val="es-ES_tradnl"/>
        </w:rPr>
        <w:tab/>
        <w:t>No determinadas</w:t>
      </w:r>
    </w:p>
    <w:p w:rsidR="00E10739" w:rsidRDefault="00E10739" w:rsidP="00E10739">
      <w:pPr>
        <w:shd w:val="clear" w:color="000000" w:fill="FFFFFF"/>
        <w:tabs>
          <w:tab w:val="left" w:pos="5245"/>
        </w:tabs>
        <w:ind w:left="360"/>
        <w:jc w:val="both"/>
        <w:rPr>
          <w:rFonts w:ascii="Arial" w:hAnsi="Arial"/>
          <w:sz w:val="24"/>
          <w:lang w:val="es-ES_tradnl"/>
        </w:rPr>
      </w:pPr>
      <w:r>
        <w:rPr>
          <w:rFonts w:ascii="Arial" w:hAnsi="Arial"/>
          <w:sz w:val="24"/>
          <w:u w:val="single"/>
          <w:lang w:val="es-ES_tradnl"/>
        </w:rPr>
        <w:t>Coeficiente de reparto n-octanol/agua</w:t>
      </w:r>
      <w:r>
        <w:rPr>
          <w:rFonts w:ascii="Arial" w:hAnsi="Arial"/>
          <w:sz w:val="24"/>
          <w:lang w:val="es-ES_tradnl"/>
        </w:rPr>
        <w:t>:</w:t>
      </w:r>
      <w:r>
        <w:rPr>
          <w:rFonts w:ascii="Arial" w:hAnsi="Arial"/>
          <w:sz w:val="24"/>
          <w:lang w:val="es-ES_tradnl"/>
        </w:rPr>
        <w:tab/>
        <w:t>No determinado</w:t>
      </w:r>
    </w:p>
    <w:p w:rsidR="00E10739" w:rsidRDefault="00E10739" w:rsidP="00E10739">
      <w:pPr>
        <w:shd w:val="clear" w:color="000000" w:fill="FFFFFF"/>
        <w:tabs>
          <w:tab w:val="left" w:pos="5245"/>
        </w:tabs>
        <w:ind w:left="360"/>
        <w:jc w:val="both"/>
        <w:rPr>
          <w:rFonts w:ascii="Arial" w:hAnsi="Arial"/>
          <w:sz w:val="24"/>
          <w:lang w:val="es-ES_tradnl"/>
        </w:rPr>
      </w:pPr>
      <w:r>
        <w:rPr>
          <w:rFonts w:ascii="Arial" w:hAnsi="Arial"/>
          <w:sz w:val="24"/>
          <w:u w:val="single"/>
          <w:lang w:val="es-ES_tradnl"/>
        </w:rPr>
        <w:t>Viscosidad</w:t>
      </w:r>
      <w:r>
        <w:rPr>
          <w:rFonts w:ascii="Arial" w:hAnsi="Arial"/>
          <w:sz w:val="24"/>
          <w:lang w:val="es-ES_tradnl"/>
        </w:rPr>
        <w:t>:</w:t>
      </w:r>
      <w:r>
        <w:rPr>
          <w:rFonts w:ascii="Arial" w:hAnsi="Arial"/>
          <w:sz w:val="24"/>
          <w:lang w:val="es-ES_tradnl"/>
        </w:rPr>
        <w:tab/>
        <w:t>No aplicable</w:t>
      </w:r>
    </w:p>
    <w:p w:rsidR="00E10739" w:rsidRDefault="00E10739" w:rsidP="00E10739">
      <w:pPr>
        <w:shd w:val="clear" w:color="000000" w:fill="FFFFFF"/>
        <w:tabs>
          <w:tab w:val="left" w:pos="5245"/>
        </w:tabs>
        <w:ind w:left="360"/>
        <w:jc w:val="both"/>
        <w:rPr>
          <w:rFonts w:ascii="Arial" w:hAnsi="Arial"/>
          <w:sz w:val="24"/>
          <w:lang w:val="es-ES_tradnl"/>
        </w:rPr>
      </w:pPr>
      <w:r>
        <w:rPr>
          <w:rFonts w:ascii="Arial" w:hAnsi="Arial"/>
          <w:sz w:val="24"/>
          <w:u w:val="single"/>
          <w:lang w:val="es-ES_tradnl"/>
        </w:rPr>
        <w:t>Velocidad de evaporación</w:t>
      </w:r>
      <w:r>
        <w:rPr>
          <w:rFonts w:ascii="Arial" w:hAnsi="Arial"/>
          <w:sz w:val="24"/>
          <w:lang w:val="es-ES_tradnl"/>
        </w:rPr>
        <w:t>:</w:t>
      </w:r>
      <w:r>
        <w:rPr>
          <w:rFonts w:ascii="Arial" w:hAnsi="Arial"/>
          <w:sz w:val="24"/>
          <w:lang w:val="es-ES_tradnl"/>
        </w:rPr>
        <w:tab/>
        <w:t>No determinada</w:t>
      </w:r>
    </w:p>
    <w:p w:rsidR="005D7BDF" w:rsidRDefault="005D7BDF" w:rsidP="005D7BDF">
      <w:pPr>
        <w:shd w:val="clear" w:color="000000" w:fill="FFFFFF"/>
        <w:tabs>
          <w:tab w:val="left" w:pos="5245"/>
        </w:tabs>
        <w:jc w:val="both"/>
        <w:rPr>
          <w:rFonts w:ascii="Arial" w:hAnsi="Arial"/>
          <w:b/>
          <w:sz w:val="24"/>
          <w:lang w:val="es-ES_tradnl"/>
        </w:rPr>
      </w:pPr>
    </w:p>
    <w:p w:rsidR="00E646CB" w:rsidRDefault="00E646CB" w:rsidP="005D7BDF">
      <w:pPr>
        <w:pBdr>
          <w:bottom w:val="single" w:sz="4" w:space="1" w:color="auto"/>
        </w:pBdr>
        <w:shd w:val="clear" w:color="000000" w:fill="FFFFFF"/>
        <w:tabs>
          <w:tab w:val="left" w:pos="5245"/>
        </w:tabs>
        <w:jc w:val="both"/>
        <w:rPr>
          <w:rFonts w:ascii="Arial" w:hAnsi="Arial"/>
          <w:b/>
          <w:sz w:val="24"/>
          <w:lang w:val="es-ES_tradnl"/>
        </w:rPr>
      </w:pPr>
      <w:r>
        <w:rPr>
          <w:rFonts w:ascii="Arial" w:hAnsi="Arial"/>
          <w:b/>
          <w:sz w:val="24"/>
          <w:lang w:val="es-ES_tradnl"/>
        </w:rPr>
        <w:t>10. - Estabilidad y reactividad</w:t>
      </w:r>
    </w:p>
    <w:p w:rsidR="005D7BDF" w:rsidRPr="005D7BDF" w:rsidRDefault="005D7BDF" w:rsidP="005D7BDF">
      <w:pPr>
        <w:shd w:val="clear" w:color="000000" w:fill="FFFFFF"/>
        <w:jc w:val="both"/>
        <w:rPr>
          <w:rFonts w:ascii="Arial" w:hAnsi="Arial" w:cs="Arial"/>
          <w:b/>
          <w:color w:val="222222"/>
          <w:sz w:val="24"/>
          <w:szCs w:val="24"/>
        </w:rPr>
      </w:pPr>
      <w:r w:rsidRPr="005D7BDF">
        <w:rPr>
          <w:rStyle w:val="hps"/>
          <w:rFonts w:ascii="Arial" w:hAnsi="Arial" w:cs="Arial"/>
          <w:b/>
          <w:color w:val="222222"/>
          <w:sz w:val="24"/>
          <w:szCs w:val="24"/>
        </w:rPr>
        <w:t>10.1</w:t>
      </w:r>
      <w:r w:rsidRPr="005D7BDF">
        <w:rPr>
          <w:rFonts w:ascii="Arial" w:hAnsi="Arial" w:cs="Arial"/>
          <w:b/>
          <w:color w:val="222222"/>
          <w:sz w:val="24"/>
          <w:szCs w:val="24"/>
        </w:rPr>
        <w:t xml:space="preserve">. </w:t>
      </w:r>
      <w:r w:rsidR="004E61B0" w:rsidRPr="005D7BDF">
        <w:rPr>
          <w:rStyle w:val="hps"/>
          <w:rFonts w:ascii="Arial" w:hAnsi="Arial" w:cs="Arial"/>
          <w:b/>
          <w:color w:val="222222"/>
          <w:sz w:val="24"/>
          <w:szCs w:val="24"/>
        </w:rPr>
        <w:t>Reactividad</w:t>
      </w:r>
    </w:p>
    <w:p w:rsidR="005D7BDF" w:rsidRPr="005D7BDF" w:rsidRDefault="005D7BDF" w:rsidP="005D7BDF">
      <w:pPr>
        <w:shd w:val="clear" w:color="000000" w:fill="FFFFFF"/>
        <w:jc w:val="both"/>
        <w:rPr>
          <w:rFonts w:ascii="Arial" w:hAnsi="Arial" w:cs="Arial"/>
          <w:color w:val="222222"/>
          <w:sz w:val="24"/>
          <w:szCs w:val="24"/>
        </w:rPr>
      </w:pPr>
      <w:r w:rsidRPr="005D7BDF">
        <w:rPr>
          <w:rStyle w:val="hps"/>
          <w:rFonts w:ascii="Arial" w:hAnsi="Arial" w:cs="Arial"/>
          <w:color w:val="222222"/>
          <w:sz w:val="24"/>
          <w:szCs w:val="24"/>
        </w:rPr>
        <w:t>Reactividad:</w:t>
      </w:r>
      <w:r w:rsidRPr="005D7BDF">
        <w:rPr>
          <w:rFonts w:ascii="Arial" w:hAnsi="Arial" w:cs="Arial"/>
          <w:color w:val="222222"/>
          <w:sz w:val="24"/>
          <w:szCs w:val="24"/>
        </w:rPr>
        <w:t xml:space="preserve"> </w:t>
      </w:r>
      <w:r w:rsidRPr="005D7BDF">
        <w:rPr>
          <w:rStyle w:val="hps"/>
          <w:rFonts w:ascii="Arial" w:hAnsi="Arial" w:cs="Arial"/>
          <w:color w:val="222222"/>
          <w:sz w:val="24"/>
          <w:szCs w:val="24"/>
        </w:rPr>
        <w:t>Véase también la sección</w:t>
      </w:r>
      <w:r w:rsidRPr="005D7BDF">
        <w:rPr>
          <w:rFonts w:ascii="Arial" w:hAnsi="Arial" w:cs="Arial"/>
          <w:color w:val="222222"/>
          <w:sz w:val="24"/>
          <w:szCs w:val="24"/>
        </w:rPr>
        <w:t xml:space="preserve"> </w:t>
      </w:r>
      <w:r w:rsidRPr="005D7BDF">
        <w:rPr>
          <w:rStyle w:val="hps"/>
          <w:rFonts w:ascii="Arial" w:hAnsi="Arial" w:cs="Arial"/>
          <w:color w:val="222222"/>
          <w:sz w:val="24"/>
          <w:szCs w:val="24"/>
        </w:rPr>
        <w:t>10.5</w:t>
      </w:r>
    </w:p>
    <w:p w:rsidR="005D7BDF" w:rsidRPr="005D7BDF" w:rsidRDefault="005D7BDF" w:rsidP="005D7BDF">
      <w:pPr>
        <w:shd w:val="clear" w:color="000000" w:fill="FFFFFF"/>
        <w:jc w:val="both"/>
        <w:rPr>
          <w:rFonts w:ascii="Arial" w:hAnsi="Arial" w:cs="Arial"/>
          <w:b/>
          <w:color w:val="222222"/>
          <w:sz w:val="24"/>
          <w:szCs w:val="24"/>
        </w:rPr>
      </w:pPr>
      <w:r w:rsidRPr="005D7BDF">
        <w:rPr>
          <w:rStyle w:val="hps"/>
          <w:rFonts w:ascii="Arial" w:hAnsi="Arial" w:cs="Arial"/>
          <w:b/>
          <w:color w:val="222222"/>
          <w:sz w:val="24"/>
          <w:szCs w:val="24"/>
        </w:rPr>
        <w:t>10.2</w:t>
      </w:r>
      <w:r w:rsidRPr="005D7BDF">
        <w:rPr>
          <w:rFonts w:ascii="Arial" w:hAnsi="Arial" w:cs="Arial"/>
          <w:b/>
          <w:color w:val="222222"/>
          <w:sz w:val="24"/>
          <w:szCs w:val="24"/>
        </w:rPr>
        <w:t xml:space="preserve">. </w:t>
      </w:r>
      <w:r w:rsidR="004E61B0" w:rsidRPr="005D7BDF">
        <w:rPr>
          <w:rStyle w:val="hps"/>
          <w:rFonts w:ascii="Arial" w:hAnsi="Arial" w:cs="Arial"/>
          <w:b/>
          <w:color w:val="222222"/>
          <w:sz w:val="24"/>
          <w:szCs w:val="24"/>
        </w:rPr>
        <w:t>Estabilidad</w:t>
      </w:r>
      <w:r w:rsidRPr="005D7BDF">
        <w:rPr>
          <w:rStyle w:val="hps"/>
          <w:rFonts w:ascii="Arial" w:hAnsi="Arial" w:cs="Arial"/>
          <w:b/>
          <w:color w:val="222222"/>
          <w:sz w:val="24"/>
          <w:szCs w:val="24"/>
        </w:rPr>
        <w:t xml:space="preserve"> química</w:t>
      </w:r>
    </w:p>
    <w:p w:rsidR="005D7BDF" w:rsidRPr="005D7BDF" w:rsidRDefault="005D7BDF" w:rsidP="005D7BDF">
      <w:pPr>
        <w:shd w:val="clear" w:color="000000" w:fill="FFFFFF"/>
        <w:jc w:val="both"/>
        <w:rPr>
          <w:rFonts w:ascii="Arial" w:hAnsi="Arial" w:cs="Arial"/>
          <w:color w:val="222222"/>
          <w:sz w:val="24"/>
          <w:szCs w:val="24"/>
        </w:rPr>
      </w:pPr>
      <w:r w:rsidRPr="005D7BDF">
        <w:rPr>
          <w:rStyle w:val="hps"/>
          <w:rFonts w:ascii="Arial" w:hAnsi="Arial" w:cs="Arial"/>
          <w:color w:val="222222"/>
          <w:sz w:val="24"/>
          <w:szCs w:val="24"/>
        </w:rPr>
        <w:t>Estabilidad:</w:t>
      </w:r>
      <w:r w:rsidRPr="005D7BDF">
        <w:rPr>
          <w:rFonts w:ascii="Arial" w:hAnsi="Arial" w:cs="Arial"/>
          <w:color w:val="222222"/>
          <w:sz w:val="24"/>
          <w:szCs w:val="24"/>
        </w:rPr>
        <w:t xml:space="preserve"> </w:t>
      </w:r>
      <w:r w:rsidRPr="005D7BDF">
        <w:rPr>
          <w:rStyle w:val="hps"/>
          <w:rFonts w:ascii="Arial" w:hAnsi="Arial" w:cs="Arial"/>
          <w:color w:val="222222"/>
          <w:sz w:val="24"/>
          <w:szCs w:val="24"/>
        </w:rPr>
        <w:t>Estable bajo</w:t>
      </w:r>
      <w:r w:rsidRPr="005D7BDF">
        <w:rPr>
          <w:rFonts w:ascii="Arial" w:hAnsi="Arial" w:cs="Arial"/>
          <w:color w:val="222222"/>
          <w:sz w:val="24"/>
          <w:szCs w:val="24"/>
        </w:rPr>
        <w:t xml:space="preserve"> </w:t>
      </w:r>
      <w:r w:rsidRPr="005D7BDF">
        <w:rPr>
          <w:rStyle w:val="hps"/>
          <w:rFonts w:ascii="Arial" w:hAnsi="Arial" w:cs="Arial"/>
          <w:color w:val="222222"/>
          <w:sz w:val="24"/>
          <w:szCs w:val="24"/>
        </w:rPr>
        <w:t>condiciones normales.</w:t>
      </w:r>
    </w:p>
    <w:p w:rsidR="005D7BDF" w:rsidRPr="005D7BDF" w:rsidRDefault="005D7BDF" w:rsidP="005D7BDF">
      <w:pPr>
        <w:shd w:val="clear" w:color="000000" w:fill="FFFFFF"/>
        <w:jc w:val="both"/>
        <w:rPr>
          <w:rFonts w:ascii="Arial" w:hAnsi="Arial" w:cs="Arial"/>
          <w:b/>
          <w:color w:val="222222"/>
          <w:sz w:val="24"/>
          <w:szCs w:val="24"/>
        </w:rPr>
      </w:pPr>
      <w:r w:rsidRPr="005D7BDF">
        <w:rPr>
          <w:rStyle w:val="hps"/>
          <w:rFonts w:ascii="Arial" w:hAnsi="Arial" w:cs="Arial"/>
          <w:b/>
          <w:color w:val="222222"/>
          <w:sz w:val="24"/>
          <w:szCs w:val="24"/>
        </w:rPr>
        <w:t>10.3</w:t>
      </w:r>
      <w:r w:rsidRPr="005D7BDF">
        <w:rPr>
          <w:rFonts w:ascii="Arial" w:hAnsi="Arial" w:cs="Arial"/>
          <w:b/>
          <w:color w:val="222222"/>
          <w:sz w:val="24"/>
          <w:szCs w:val="24"/>
        </w:rPr>
        <w:t xml:space="preserve">. </w:t>
      </w:r>
      <w:r w:rsidRPr="005D7BDF">
        <w:rPr>
          <w:rStyle w:val="hps"/>
          <w:rFonts w:ascii="Arial" w:hAnsi="Arial" w:cs="Arial"/>
          <w:b/>
          <w:color w:val="222222"/>
          <w:sz w:val="24"/>
          <w:szCs w:val="24"/>
        </w:rPr>
        <w:t>Posibilidad de reacciones peligrosas</w:t>
      </w:r>
    </w:p>
    <w:p w:rsidR="005D7BDF" w:rsidRPr="005D7BDF" w:rsidRDefault="005D7BDF" w:rsidP="005D7BDF">
      <w:pPr>
        <w:shd w:val="clear" w:color="000000" w:fill="FFFFFF"/>
        <w:jc w:val="both"/>
        <w:rPr>
          <w:rFonts w:ascii="Arial" w:hAnsi="Arial" w:cs="Arial"/>
          <w:color w:val="222222"/>
          <w:sz w:val="24"/>
          <w:szCs w:val="24"/>
        </w:rPr>
      </w:pPr>
      <w:r w:rsidRPr="005D7BDF">
        <w:rPr>
          <w:rStyle w:val="hps"/>
          <w:rFonts w:ascii="Arial" w:hAnsi="Arial" w:cs="Arial"/>
          <w:color w:val="222222"/>
          <w:sz w:val="24"/>
          <w:szCs w:val="24"/>
        </w:rPr>
        <w:t>Reacciones peligrosas</w:t>
      </w:r>
      <w:r w:rsidRPr="005D7BDF">
        <w:rPr>
          <w:rFonts w:ascii="Arial" w:hAnsi="Arial" w:cs="Arial"/>
          <w:color w:val="222222"/>
          <w:sz w:val="24"/>
          <w:szCs w:val="24"/>
        </w:rPr>
        <w:t xml:space="preserve">: </w:t>
      </w:r>
      <w:r w:rsidRPr="005D7BDF">
        <w:rPr>
          <w:rStyle w:val="hps"/>
          <w:rFonts w:ascii="Arial" w:hAnsi="Arial" w:cs="Arial"/>
          <w:color w:val="222222"/>
          <w:sz w:val="24"/>
          <w:szCs w:val="24"/>
        </w:rPr>
        <w:t>En contacto con ácidos</w:t>
      </w:r>
      <w:r w:rsidRPr="005D7BDF">
        <w:rPr>
          <w:rFonts w:ascii="Arial" w:hAnsi="Arial" w:cs="Arial"/>
          <w:color w:val="222222"/>
          <w:sz w:val="24"/>
          <w:szCs w:val="24"/>
        </w:rPr>
        <w:t xml:space="preserve"> </w:t>
      </w:r>
      <w:r w:rsidRPr="005D7BDF">
        <w:rPr>
          <w:rStyle w:val="hps"/>
          <w:rFonts w:ascii="Arial" w:hAnsi="Arial" w:cs="Arial"/>
          <w:color w:val="222222"/>
          <w:sz w:val="24"/>
          <w:szCs w:val="24"/>
        </w:rPr>
        <w:t>libera gases tóxicos</w:t>
      </w:r>
      <w:r w:rsidRPr="005D7BDF">
        <w:rPr>
          <w:rFonts w:ascii="Arial" w:hAnsi="Arial" w:cs="Arial"/>
          <w:color w:val="222222"/>
          <w:sz w:val="24"/>
          <w:szCs w:val="24"/>
        </w:rPr>
        <w:t xml:space="preserve">. </w:t>
      </w:r>
      <w:r w:rsidRPr="005D7BDF">
        <w:rPr>
          <w:rStyle w:val="hps"/>
          <w:rFonts w:ascii="Arial" w:hAnsi="Arial" w:cs="Arial"/>
          <w:color w:val="222222"/>
          <w:sz w:val="24"/>
          <w:szCs w:val="24"/>
        </w:rPr>
        <w:t>El calentamiento puede liberar</w:t>
      </w:r>
      <w:r w:rsidRPr="005D7BDF">
        <w:rPr>
          <w:rFonts w:ascii="Arial" w:hAnsi="Arial" w:cs="Arial"/>
          <w:color w:val="222222"/>
          <w:sz w:val="24"/>
          <w:szCs w:val="24"/>
        </w:rPr>
        <w:t xml:space="preserve"> </w:t>
      </w:r>
      <w:r w:rsidRPr="005D7BDF">
        <w:rPr>
          <w:rStyle w:val="hps"/>
          <w:rFonts w:ascii="Arial" w:hAnsi="Arial" w:cs="Arial"/>
          <w:color w:val="222222"/>
          <w:sz w:val="24"/>
          <w:szCs w:val="24"/>
        </w:rPr>
        <w:t>peligrosos</w:t>
      </w:r>
      <w:r w:rsidRPr="005D7BDF">
        <w:rPr>
          <w:rFonts w:ascii="Arial" w:hAnsi="Arial" w:cs="Arial"/>
          <w:color w:val="222222"/>
          <w:sz w:val="24"/>
          <w:szCs w:val="24"/>
        </w:rPr>
        <w:t xml:space="preserve"> </w:t>
      </w:r>
      <w:r w:rsidRPr="005D7BDF">
        <w:rPr>
          <w:rStyle w:val="hps"/>
          <w:rFonts w:ascii="Arial" w:hAnsi="Arial" w:cs="Arial"/>
          <w:color w:val="222222"/>
          <w:sz w:val="24"/>
          <w:szCs w:val="24"/>
        </w:rPr>
        <w:t>gases.</w:t>
      </w:r>
    </w:p>
    <w:p w:rsidR="005D7BDF" w:rsidRPr="005D7BDF" w:rsidRDefault="005D7BDF" w:rsidP="005D7BDF">
      <w:pPr>
        <w:shd w:val="clear" w:color="000000" w:fill="FFFFFF"/>
        <w:jc w:val="both"/>
        <w:rPr>
          <w:rFonts w:ascii="Arial" w:hAnsi="Arial" w:cs="Arial"/>
          <w:b/>
          <w:color w:val="222222"/>
          <w:sz w:val="24"/>
          <w:szCs w:val="24"/>
        </w:rPr>
      </w:pPr>
      <w:r w:rsidRPr="005D7BDF">
        <w:rPr>
          <w:rStyle w:val="hps"/>
          <w:rFonts w:ascii="Arial" w:hAnsi="Arial" w:cs="Arial"/>
          <w:b/>
          <w:color w:val="222222"/>
          <w:sz w:val="24"/>
          <w:szCs w:val="24"/>
        </w:rPr>
        <w:t>10.4</w:t>
      </w:r>
      <w:r w:rsidRPr="005D7BDF">
        <w:rPr>
          <w:rFonts w:ascii="Arial" w:hAnsi="Arial" w:cs="Arial"/>
          <w:b/>
          <w:color w:val="222222"/>
          <w:sz w:val="24"/>
          <w:szCs w:val="24"/>
        </w:rPr>
        <w:t xml:space="preserve">. </w:t>
      </w:r>
      <w:r w:rsidRPr="005D7BDF">
        <w:rPr>
          <w:rStyle w:val="hps"/>
          <w:rFonts w:ascii="Arial" w:hAnsi="Arial" w:cs="Arial"/>
          <w:b/>
          <w:color w:val="222222"/>
          <w:sz w:val="24"/>
          <w:szCs w:val="24"/>
        </w:rPr>
        <w:t>Condiciones para evitar</w:t>
      </w:r>
    </w:p>
    <w:p w:rsidR="005D7BDF" w:rsidRPr="005D7BDF" w:rsidRDefault="005D7BDF" w:rsidP="005D7BDF">
      <w:pPr>
        <w:shd w:val="clear" w:color="000000" w:fill="FFFFFF"/>
        <w:jc w:val="both"/>
        <w:rPr>
          <w:rFonts w:ascii="Arial" w:hAnsi="Arial" w:cs="Arial"/>
          <w:color w:val="222222"/>
          <w:sz w:val="24"/>
          <w:szCs w:val="24"/>
        </w:rPr>
      </w:pPr>
      <w:r w:rsidRPr="005D7BDF">
        <w:rPr>
          <w:rStyle w:val="hps"/>
          <w:rFonts w:ascii="Arial" w:hAnsi="Arial" w:cs="Arial"/>
          <w:color w:val="222222"/>
          <w:sz w:val="24"/>
          <w:szCs w:val="24"/>
        </w:rPr>
        <w:t>Condiciones a evitar:</w:t>
      </w:r>
      <w:r w:rsidRPr="005D7BDF">
        <w:rPr>
          <w:rFonts w:ascii="Arial" w:hAnsi="Arial" w:cs="Arial"/>
          <w:color w:val="222222"/>
          <w:sz w:val="24"/>
          <w:szCs w:val="24"/>
        </w:rPr>
        <w:t xml:space="preserve"> </w:t>
      </w:r>
      <w:r w:rsidRPr="005D7BDF">
        <w:rPr>
          <w:rStyle w:val="hps"/>
          <w:rFonts w:ascii="Arial" w:hAnsi="Arial" w:cs="Arial"/>
          <w:color w:val="222222"/>
          <w:sz w:val="24"/>
          <w:szCs w:val="24"/>
        </w:rPr>
        <w:t>Calor</w:t>
      </w:r>
      <w:r w:rsidRPr="005D7BDF">
        <w:rPr>
          <w:rFonts w:ascii="Arial" w:hAnsi="Arial" w:cs="Arial"/>
          <w:color w:val="222222"/>
          <w:sz w:val="24"/>
          <w:szCs w:val="24"/>
        </w:rPr>
        <w:t xml:space="preserve">. </w:t>
      </w:r>
      <w:r w:rsidRPr="005D7BDF">
        <w:rPr>
          <w:rStyle w:val="hps"/>
          <w:rFonts w:ascii="Arial" w:hAnsi="Arial" w:cs="Arial"/>
          <w:color w:val="222222"/>
          <w:sz w:val="24"/>
          <w:szCs w:val="24"/>
        </w:rPr>
        <w:t>Véase también la sección</w:t>
      </w:r>
      <w:r w:rsidRPr="005D7BDF">
        <w:rPr>
          <w:rFonts w:ascii="Arial" w:hAnsi="Arial" w:cs="Arial"/>
          <w:color w:val="222222"/>
          <w:sz w:val="24"/>
          <w:szCs w:val="24"/>
        </w:rPr>
        <w:t xml:space="preserve"> </w:t>
      </w:r>
      <w:r w:rsidRPr="005D7BDF">
        <w:rPr>
          <w:rStyle w:val="hps"/>
          <w:rFonts w:ascii="Arial" w:hAnsi="Arial" w:cs="Arial"/>
          <w:color w:val="222222"/>
          <w:sz w:val="24"/>
          <w:szCs w:val="24"/>
        </w:rPr>
        <w:t>7</w:t>
      </w:r>
      <w:r w:rsidRPr="005D7BDF">
        <w:rPr>
          <w:rFonts w:ascii="Arial" w:hAnsi="Arial" w:cs="Arial"/>
          <w:color w:val="222222"/>
          <w:sz w:val="24"/>
          <w:szCs w:val="24"/>
        </w:rPr>
        <w:t xml:space="preserve">: Manipulación y </w:t>
      </w:r>
      <w:r w:rsidRPr="005D7BDF">
        <w:rPr>
          <w:rStyle w:val="hps"/>
          <w:rFonts w:ascii="Arial" w:hAnsi="Arial" w:cs="Arial"/>
          <w:color w:val="222222"/>
          <w:sz w:val="24"/>
          <w:szCs w:val="24"/>
        </w:rPr>
        <w:t>almacenamiento.</w:t>
      </w:r>
    </w:p>
    <w:p w:rsidR="005D7BDF" w:rsidRPr="005D7BDF" w:rsidRDefault="005D7BDF" w:rsidP="005D7BDF">
      <w:pPr>
        <w:shd w:val="clear" w:color="000000" w:fill="FFFFFF"/>
        <w:jc w:val="both"/>
        <w:rPr>
          <w:rFonts w:ascii="Arial" w:hAnsi="Arial" w:cs="Arial"/>
          <w:b/>
          <w:color w:val="222222"/>
          <w:sz w:val="24"/>
          <w:szCs w:val="24"/>
        </w:rPr>
      </w:pPr>
      <w:r w:rsidRPr="005D7BDF">
        <w:rPr>
          <w:rStyle w:val="hps"/>
          <w:rFonts w:ascii="Arial" w:hAnsi="Arial" w:cs="Arial"/>
          <w:b/>
          <w:color w:val="222222"/>
          <w:sz w:val="24"/>
          <w:szCs w:val="24"/>
        </w:rPr>
        <w:t>10.5</w:t>
      </w:r>
      <w:r w:rsidRPr="005D7BDF">
        <w:rPr>
          <w:rFonts w:ascii="Arial" w:hAnsi="Arial" w:cs="Arial"/>
          <w:b/>
          <w:color w:val="222222"/>
          <w:sz w:val="24"/>
          <w:szCs w:val="24"/>
        </w:rPr>
        <w:t xml:space="preserve">. </w:t>
      </w:r>
      <w:r w:rsidR="004E61B0" w:rsidRPr="005D7BDF">
        <w:rPr>
          <w:rStyle w:val="hps"/>
          <w:rFonts w:ascii="Arial" w:hAnsi="Arial" w:cs="Arial"/>
          <w:b/>
          <w:color w:val="222222"/>
          <w:sz w:val="24"/>
          <w:szCs w:val="24"/>
        </w:rPr>
        <w:t>Materiales</w:t>
      </w:r>
      <w:r w:rsidRPr="005D7BDF">
        <w:rPr>
          <w:rStyle w:val="hps"/>
          <w:rFonts w:ascii="Arial" w:hAnsi="Arial" w:cs="Arial"/>
          <w:b/>
          <w:color w:val="222222"/>
          <w:sz w:val="24"/>
          <w:szCs w:val="24"/>
        </w:rPr>
        <w:t xml:space="preserve"> incompatibles</w:t>
      </w:r>
    </w:p>
    <w:p w:rsidR="005D7BDF" w:rsidRPr="005D7BDF" w:rsidRDefault="005D7BDF" w:rsidP="005D7BDF">
      <w:pPr>
        <w:shd w:val="clear" w:color="000000" w:fill="FFFFFF"/>
        <w:jc w:val="both"/>
        <w:rPr>
          <w:rFonts w:ascii="Arial" w:hAnsi="Arial" w:cs="Arial"/>
          <w:color w:val="222222"/>
          <w:sz w:val="24"/>
          <w:szCs w:val="24"/>
        </w:rPr>
      </w:pPr>
      <w:r w:rsidRPr="005D7BDF">
        <w:rPr>
          <w:rStyle w:val="hps"/>
          <w:rFonts w:ascii="Arial" w:hAnsi="Arial" w:cs="Arial"/>
          <w:color w:val="222222"/>
          <w:sz w:val="24"/>
          <w:szCs w:val="24"/>
        </w:rPr>
        <w:t>Materiales incompatibles</w:t>
      </w:r>
      <w:r w:rsidRPr="005D7BDF">
        <w:rPr>
          <w:rFonts w:ascii="Arial" w:hAnsi="Arial" w:cs="Arial"/>
          <w:color w:val="222222"/>
          <w:sz w:val="24"/>
          <w:szCs w:val="24"/>
        </w:rPr>
        <w:t xml:space="preserve">: Incompatible </w:t>
      </w:r>
      <w:r w:rsidRPr="005D7BDF">
        <w:rPr>
          <w:rStyle w:val="hps"/>
          <w:rFonts w:ascii="Arial" w:hAnsi="Arial" w:cs="Arial"/>
          <w:color w:val="222222"/>
          <w:sz w:val="24"/>
          <w:szCs w:val="24"/>
        </w:rPr>
        <w:t>con agentes oxidantes</w:t>
      </w:r>
      <w:r w:rsidRPr="005D7BDF">
        <w:rPr>
          <w:rFonts w:ascii="Arial" w:hAnsi="Arial" w:cs="Arial"/>
          <w:color w:val="222222"/>
          <w:sz w:val="24"/>
          <w:szCs w:val="24"/>
        </w:rPr>
        <w:t xml:space="preserve">, ácidos. </w:t>
      </w:r>
      <w:r w:rsidRPr="005D7BDF">
        <w:rPr>
          <w:rStyle w:val="hps"/>
          <w:rFonts w:ascii="Arial" w:hAnsi="Arial" w:cs="Arial"/>
          <w:color w:val="222222"/>
          <w:sz w:val="24"/>
          <w:szCs w:val="24"/>
        </w:rPr>
        <w:t>Véase también la sección</w:t>
      </w:r>
      <w:r w:rsidRPr="005D7BDF">
        <w:rPr>
          <w:rFonts w:ascii="Arial" w:hAnsi="Arial" w:cs="Arial"/>
          <w:color w:val="222222"/>
          <w:sz w:val="24"/>
          <w:szCs w:val="24"/>
        </w:rPr>
        <w:t xml:space="preserve"> </w:t>
      </w:r>
      <w:r w:rsidRPr="005D7BDF">
        <w:rPr>
          <w:rStyle w:val="hps"/>
          <w:rFonts w:ascii="Arial" w:hAnsi="Arial" w:cs="Arial"/>
          <w:color w:val="222222"/>
          <w:sz w:val="24"/>
          <w:szCs w:val="24"/>
        </w:rPr>
        <w:t>7: Manipulación</w:t>
      </w:r>
      <w:r>
        <w:rPr>
          <w:rStyle w:val="hps"/>
          <w:rFonts w:ascii="Arial" w:hAnsi="Arial" w:cs="Arial"/>
          <w:color w:val="222222"/>
          <w:sz w:val="24"/>
          <w:szCs w:val="24"/>
        </w:rPr>
        <w:t xml:space="preserve"> </w:t>
      </w:r>
      <w:r w:rsidRPr="005D7BDF">
        <w:rPr>
          <w:rStyle w:val="hps"/>
          <w:rFonts w:ascii="Arial" w:hAnsi="Arial" w:cs="Arial"/>
          <w:color w:val="222222"/>
          <w:sz w:val="24"/>
          <w:szCs w:val="24"/>
        </w:rPr>
        <w:t>y almacenamiento</w:t>
      </w:r>
    </w:p>
    <w:p w:rsidR="005D7BDF" w:rsidRPr="005D7BDF" w:rsidRDefault="005D7BDF" w:rsidP="005D7BDF">
      <w:pPr>
        <w:shd w:val="clear" w:color="000000" w:fill="FFFFFF"/>
        <w:jc w:val="both"/>
        <w:rPr>
          <w:rFonts w:ascii="Arial" w:hAnsi="Arial" w:cs="Arial"/>
          <w:b/>
          <w:color w:val="222222"/>
          <w:sz w:val="24"/>
          <w:szCs w:val="24"/>
        </w:rPr>
      </w:pPr>
      <w:r w:rsidRPr="005D7BDF">
        <w:rPr>
          <w:rStyle w:val="hps"/>
          <w:rFonts w:ascii="Arial" w:hAnsi="Arial" w:cs="Arial"/>
          <w:b/>
          <w:color w:val="222222"/>
          <w:sz w:val="24"/>
          <w:szCs w:val="24"/>
        </w:rPr>
        <w:t>10.6</w:t>
      </w:r>
      <w:r w:rsidRPr="005D7BDF">
        <w:rPr>
          <w:rFonts w:ascii="Arial" w:hAnsi="Arial" w:cs="Arial"/>
          <w:b/>
          <w:color w:val="222222"/>
          <w:sz w:val="24"/>
          <w:szCs w:val="24"/>
        </w:rPr>
        <w:t xml:space="preserve">. </w:t>
      </w:r>
      <w:r w:rsidRPr="005D7BDF">
        <w:rPr>
          <w:rStyle w:val="hps"/>
          <w:rFonts w:ascii="Arial" w:hAnsi="Arial" w:cs="Arial"/>
          <w:b/>
          <w:color w:val="222222"/>
          <w:sz w:val="24"/>
          <w:szCs w:val="24"/>
        </w:rPr>
        <w:t>Productos de descomposición peligrosos</w:t>
      </w:r>
    </w:p>
    <w:p w:rsidR="005D7BDF" w:rsidRPr="005D7BDF" w:rsidRDefault="005D7BDF" w:rsidP="005D7BDF">
      <w:pPr>
        <w:shd w:val="clear" w:color="000000" w:fill="FFFFFF"/>
        <w:jc w:val="both"/>
        <w:rPr>
          <w:rFonts w:ascii="Arial" w:hAnsi="Arial" w:cs="Arial"/>
          <w:color w:val="222222"/>
          <w:sz w:val="24"/>
          <w:szCs w:val="24"/>
        </w:rPr>
      </w:pPr>
      <w:r w:rsidRPr="005D7BDF">
        <w:rPr>
          <w:rStyle w:val="hps"/>
          <w:rFonts w:ascii="Arial" w:hAnsi="Arial" w:cs="Arial"/>
          <w:color w:val="222222"/>
          <w:sz w:val="24"/>
          <w:szCs w:val="24"/>
        </w:rPr>
        <w:t>Productos de descomposición peligrosos</w:t>
      </w:r>
      <w:r w:rsidRPr="005D7BDF">
        <w:rPr>
          <w:rFonts w:ascii="Arial" w:hAnsi="Arial" w:cs="Arial"/>
          <w:color w:val="222222"/>
          <w:sz w:val="24"/>
          <w:szCs w:val="24"/>
        </w:rPr>
        <w:t xml:space="preserve">: </w:t>
      </w:r>
      <w:r w:rsidRPr="005D7BDF">
        <w:rPr>
          <w:rStyle w:val="hps"/>
          <w:rFonts w:ascii="Arial" w:hAnsi="Arial" w:cs="Arial"/>
          <w:color w:val="222222"/>
          <w:sz w:val="24"/>
          <w:szCs w:val="24"/>
        </w:rPr>
        <w:t>El calentamiento puede liberar</w:t>
      </w:r>
      <w:r w:rsidRPr="005D7BDF">
        <w:rPr>
          <w:rFonts w:ascii="Arial" w:hAnsi="Arial" w:cs="Arial"/>
          <w:color w:val="222222"/>
          <w:sz w:val="24"/>
          <w:szCs w:val="24"/>
        </w:rPr>
        <w:t xml:space="preserve"> </w:t>
      </w:r>
      <w:r w:rsidRPr="005D7BDF">
        <w:rPr>
          <w:rStyle w:val="hps"/>
          <w:rFonts w:ascii="Arial" w:hAnsi="Arial" w:cs="Arial"/>
          <w:color w:val="222222"/>
          <w:sz w:val="24"/>
          <w:szCs w:val="24"/>
        </w:rPr>
        <w:t>gases peligrosos</w:t>
      </w:r>
      <w:r w:rsidRPr="005D7BDF">
        <w:rPr>
          <w:rFonts w:ascii="Arial" w:hAnsi="Arial" w:cs="Arial"/>
          <w:color w:val="222222"/>
          <w:sz w:val="24"/>
          <w:szCs w:val="24"/>
        </w:rPr>
        <w:t xml:space="preserve">: </w:t>
      </w:r>
      <w:r w:rsidRPr="005D7BDF">
        <w:rPr>
          <w:rStyle w:val="hps"/>
          <w:rFonts w:ascii="Arial" w:hAnsi="Arial" w:cs="Arial"/>
          <w:color w:val="222222"/>
          <w:sz w:val="24"/>
          <w:szCs w:val="24"/>
        </w:rPr>
        <w:t>SOx</w:t>
      </w:r>
      <w:r w:rsidRPr="005D7BDF">
        <w:rPr>
          <w:rFonts w:ascii="Arial" w:hAnsi="Arial" w:cs="Arial"/>
          <w:color w:val="222222"/>
          <w:sz w:val="24"/>
          <w:szCs w:val="24"/>
        </w:rPr>
        <w:t xml:space="preserve">. </w:t>
      </w:r>
      <w:r w:rsidRPr="005D7BDF">
        <w:rPr>
          <w:rStyle w:val="hps"/>
          <w:rFonts w:ascii="Arial" w:hAnsi="Arial" w:cs="Arial"/>
          <w:color w:val="222222"/>
          <w:sz w:val="24"/>
          <w:szCs w:val="24"/>
        </w:rPr>
        <w:t>El contacto con</w:t>
      </w:r>
      <w:r>
        <w:rPr>
          <w:rStyle w:val="hps"/>
          <w:rFonts w:ascii="Arial" w:hAnsi="Arial" w:cs="Arial"/>
          <w:color w:val="222222"/>
          <w:sz w:val="24"/>
          <w:szCs w:val="24"/>
        </w:rPr>
        <w:t xml:space="preserve"> </w:t>
      </w:r>
      <w:r w:rsidRPr="005D7BDF">
        <w:rPr>
          <w:rStyle w:val="hps"/>
          <w:rFonts w:ascii="Arial" w:hAnsi="Arial" w:cs="Arial"/>
          <w:color w:val="222222"/>
          <w:sz w:val="24"/>
          <w:szCs w:val="24"/>
        </w:rPr>
        <w:t>ácidos libera</w:t>
      </w:r>
      <w:r w:rsidRPr="005D7BDF">
        <w:rPr>
          <w:rFonts w:ascii="Arial" w:hAnsi="Arial" w:cs="Arial"/>
          <w:color w:val="222222"/>
          <w:sz w:val="24"/>
          <w:szCs w:val="24"/>
        </w:rPr>
        <w:t xml:space="preserve"> </w:t>
      </w:r>
      <w:r w:rsidRPr="005D7BDF">
        <w:rPr>
          <w:rStyle w:val="hps"/>
          <w:rFonts w:ascii="Arial" w:hAnsi="Arial" w:cs="Arial"/>
          <w:color w:val="222222"/>
          <w:sz w:val="24"/>
          <w:szCs w:val="24"/>
        </w:rPr>
        <w:t>gas tóxico</w:t>
      </w:r>
      <w:r w:rsidRPr="005D7BDF">
        <w:rPr>
          <w:rFonts w:ascii="Arial" w:hAnsi="Arial" w:cs="Arial"/>
          <w:color w:val="222222"/>
          <w:sz w:val="24"/>
          <w:szCs w:val="24"/>
        </w:rPr>
        <w:t>.</w:t>
      </w:r>
    </w:p>
    <w:p w:rsidR="005D7BDF" w:rsidRDefault="005D7BDF" w:rsidP="005D7BDF">
      <w:pPr>
        <w:shd w:val="clear" w:color="000000" w:fill="FFFFFF"/>
        <w:jc w:val="both"/>
        <w:rPr>
          <w:rFonts w:ascii="Arial" w:hAnsi="Arial" w:cs="Arial"/>
          <w:color w:val="222222"/>
        </w:rPr>
      </w:pPr>
    </w:p>
    <w:p w:rsidR="00E646CB" w:rsidRDefault="00E646CB" w:rsidP="005D7BDF">
      <w:pPr>
        <w:pBdr>
          <w:bottom w:val="single" w:sz="4" w:space="1" w:color="auto"/>
        </w:pBdr>
        <w:shd w:val="clear" w:color="000000" w:fill="FFFFFF"/>
        <w:jc w:val="both"/>
        <w:rPr>
          <w:rFonts w:ascii="Arial" w:hAnsi="Arial"/>
          <w:b/>
          <w:sz w:val="24"/>
          <w:lang w:val="es-ES_tradnl"/>
        </w:rPr>
      </w:pPr>
      <w:r>
        <w:rPr>
          <w:rFonts w:ascii="Arial" w:hAnsi="Arial"/>
          <w:b/>
          <w:sz w:val="24"/>
          <w:lang w:val="es-ES_tradnl"/>
        </w:rPr>
        <w:t>11. - Información toxicológica</w:t>
      </w:r>
    </w:p>
    <w:p w:rsidR="00E646CB" w:rsidRDefault="00E646CB">
      <w:pPr>
        <w:shd w:val="clear" w:color="000000" w:fill="FFFFFF"/>
        <w:ind w:firstLine="360"/>
        <w:jc w:val="both"/>
        <w:rPr>
          <w:rFonts w:ascii="Arial" w:hAnsi="Arial"/>
          <w:sz w:val="4"/>
          <w:lang w:val="es-ES_tradnl"/>
        </w:rPr>
      </w:pPr>
    </w:p>
    <w:p w:rsidR="00D74F9D" w:rsidRDefault="00D74F9D" w:rsidP="00D74F9D">
      <w:pPr>
        <w:shd w:val="clear" w:color="000000" w:fill="FFFFFF"/>
        <w:ind w:firstLine="360"/>
        <w:jc w:val="both"/>
        <w:rPr>
          <w:rFonts w:ascii="Arial" w:hAnsi="Arial"/>
          <w:sz w:val="6"/>
          <w:lang w:val="es-ES_tradnl"/>
        </w:rPr>
      </w:pPr>
    </w:p>
    <w:p w:rsidR="005D7BDF" w:rsidRPr="005D7BDF" w:rsidRDefault="005D7BDF" w:rsidP="005D7BDF">
      <w:pPr>
        <w:pStyle w:val="Sangra3detindependiente"/>
        <w:tabs>
          <w:tab w:val="clear" w:pos="2127"/>
        </w:tabs>
        <w:ind w:left="0"/>
        <w:rPr>
          <w:rFonts w:cs="Arial"/>
          <w:b/>
          <w:color w:val="222222"/>
        </w:rPr>
      </w:pPr>
      <w:r w:rsidRPr="005D7BDF">
        <w:rPr>
          <w:rFonts w:cs="Arial"/>
          <w:b/>
          <w:color w:val="222222"/>
        </w:rPr>
        <w:t>11.1. Información sobre los efectos toxicológicos</w:t>
      </w:r>
    </w:p>
    <w:p w:rsidR="005D7BDF" w:rsidRDefault="005D7BDF" w:rsidP="005D7BDF">
      <w:pPr>
        <w:pStyle w:val="Sangra3detindependiente"/>
        <w:tabs>
          <w:tab w:val="clear" w:pos="2127"/>
        </w:tabs>
        <w:ind w:left="0"/>
        <w:rPr>
          <w:rFonts w:cs="Arial"/>
          <w:color w:val="222222"/>
        </w:rPr>
      </w:pPr>
      <w:r w:rsidRPr="005D7BDF">
        <w:rPr>
          <w:rFonts w:cs="Arial"/>
          <w:i/>
          <w:color w:val="222222"/>
        </w:rPr>
        <w:t>Toxicidad aguda:</w:t>
      </w:r>
      <w:r>
        <w:rPr>
          <w:rFonts w:cs="Arial"/>
          <w:color w:val="222222"/>
        </w:rPr>
        <w:t xml:space="preserve"> No clasificado (No se clasifica debido a los datos que son concluyente pero insuficientes para la clasificación.)</w:t>
      </w:r>
    </w:p>
    <w:p w:rsidR="005D7BDF" w:rsidRDefault="005D7BDF" w:rsidP="005D7BDF">
      <w:pPr>
        <w:pStyle w:val="Sangra3detindependiente"/>
        <w:tabs>
          <w:tab w:val="clear" w:pos="2127"/>
        </w:tabs>
        <w:ind w:left="0"/>
        <w:rPr>
          <w:rFonts w:cs="Arial"/>
          <w:color w:val="222222"/>
        </w:rPr>
      </w:pPr>
      <w:r w:rsidRPr="005D7BDF">
        <w:rPr>
          <w:rFonts w:cs="Arial"/>
          <w:color w:val="222222"/>
        </w:rPr>
        <w:lastRenderedPageBreak/>
        <w:pict>
          <v:shape id="_x0000_i1026" type="#_x0000_t75" style="width:481.5pt;height:80.25pt">
            <v:imagedata r:id="rId9" o:title=""/>
          </v:shape>
        </w:pict>
      </w:r>
    </w:p>
    <w:p w:rsidR="005D7BDF" w:rsidRDefault="005D7BDF" w:rsidP="005D7BDF">
      <w:pPr>
        <w:pStyle w:val="Sangra3detindependiente"/>
        <w:tabs>
          <w:tab w:val="clear" w:pos="2127"/>
        </w:tabs>
        <w:ind w:left="0"/>
        <w:rPr>
          <w:rFonts w:cs="Arial"/>
          <w:color w:val="222222"/>
        </w:rPr>
      </w:pPr>
      <w:r w:rsidRPr="005D7BDF">
        <w:rPr>
          <w:rFonts w:cs="Arial"/>
          <w:i/>
          <w:color w:val="222222"/>
        </w:rPr>
        <w:t>Corrosión / irritación cutáneas</w:t>
      </w:r>
      <w:r>
        <w:rPr>
          <w:rFonts w:cs="Arial"/>
          <w:color w:val="222222"/>
        </w:rPr>
        <w:t xml:space="preserve">: No clasificado (No se clasifica debido a los datos que son concluyentes pero insuficientes para la clasificación.) pH: 5,2 - 5,7 (20 ° C) </w:t>
      </w:r>
    </w:p>
    <w:p w:rsidR="005D7BDF" w:rsidRDefault="005D7BDF" w:rsidP="005D7BDF">
      <w:pPr>
        <w:pStyle w:val="Sangra3detindependiente"/>
        <w:tabs>
          <w:tab w:val="clear" w:pos="2127"/>
        </w:tabs>
        <w:ind w:left="0"/>
        <w:rPr>
          <w:rFonts w:cs="Arial"/>
          <w:color w:val="222222"/>
        </w:rPr>
      </w:pPr>
      <w:r w:rsidRPr="005D7BDF">
        <w:rPr>
          <w:rFonts w:cs="Arial"/>
          <w:i/>
          <w:color w:val="222222"/>
        </w:rPr>
        <w:t>Lesiones oculares graves / irritación</w:t>
      </w:r>
      <w:r>
        <w:rPr>
          <w:rFonts w:cs="Arial"/>
          <w:color w:val="222222"/>
        </w:rPr>
        <w:t>: Provoca irritación ocular grave. pH: 5,2 - 5,7 (20 ° C)</w:t>
      </w:r>
      <w:r>
        <w:rPr>
          <w:rFonts w:cs="Arial"/>
          <w:color w:val="222222"/>
        </w:rPr>
        <w:br/>
      </w:r>
      <w:r w:rsidRPr="005D7BDF">
        <w:rPr>
          <w:rFonts w:cs="Arial"/>
          <w:i/>
          <w:color w:val="222222"/>
        </w:rPr>
        <w:t>Sensibilización respiratoria o cutánea</w:t>
      </w:r>
      <w:r>
        <w:rPr>
          <w:rFonts w:cs="Arial"/>
          <w:color w:val="222222"/>
        </w:rPr>
        <w:t>: No clasificado (No se clasifica debido a los datos que son concluyentes pero insuficientes para la clasificación.)</w:t>
      </w:r>
    </w:p>
    <w:p w:rsidR="005D7BDF" w:rsidRDefault="005D7BDF" w:rsidP="005D7BDF">
      <w:pPr>
        <w:pStyle w:val="Sangra3detindependiente"/>
        <w:tabs>
          <w:tab w:val="clear" w:pos="2127"/>
        </w:tabs>
        <w:ind w:left="0"/>
        <w:rPr>
          <w:rFonts w:cs="Arial"/>
          <w:color w:val="222222"/>
        </w:rPr>
      </w:pPr>
      <w:r w:rsidRPr="005D7BDF">
        <w:rPr>
          <w:rFonts w:cs="Arial"/>
          <w:i/>
          <w:color w:val="222222"/>
        </w:rPr>
        <w:t>Mutagenicidad en células germinales:</w:t>
      </w:r>
      <w:r>
        <w:rPr>
          <w:rFonts w:cs="Arial"/>
          <w:color w:val="222222"/>
        </w:rPr>
        <w:t xml:space="preserve"> No clasificado (No se clasifica debido a los datos que son concluyentes pero insuficientes para la clasificación.) </w:t>
      </w:r>
    </w:p>
    <w:p w:rsidR="005D7BDF" w:rsidRDefault="005D7BDF" w:rsidP="005D7BDF">
      <w:pPr>
        <w:pStyle w:val="Sangra3detindependiente"/>
        <w:tabs>
          <w:tab w:val="clear" w:pos="2127"/>
        </w:tabs>
        <w:ind w:left="0"/>
        <w:rPr>
          <w:rFonts w:cs="Arial"/>
          <w:color w:val="222222"/>
        </w:rPr>
      </w:pPr>
      <w:r w:rsidRPr="005D7BDF">
        <w:rPr>
          <w:rFonts w:cs="Arial"/>
          <w:i/>
          <w:color w:val="222222"/>
        </w:rPr>
        <w:t xml:space="preserve">Carcinogenicidad: </w:t>
      </w:r>
      <w:r>
        <w:rPr>
          <w:rFonts w:cs="Arial"/>
          <w:color w:val="222222"/>
        </w:rPr>
        <w:t xml:space="preserve">No clasificado (No se clasifica debido a los datos que son concluyentes pero insuficientes para la clasificación.) </w:t>
      </w:r>
    </w:p>
    <w:p w:rsidR="005D7BDF" w:rsidRDefault="005D7BDF" w:rsidP="005D7BDF">
      <w:pPr>
        <w:pStyle w:val="Sangra3detindependiente"/>
        <w:tabs>
          <w:tab w:val="clear" w:pos="2127"/>
        </w:tabs>
        <w:ind w:left="0"/>
        <w:rPr>
          <w:rFonts w:cs="Arial"/>
          <w:color w:val="222222"/>
        </w:rPr>
      </w:pPr>
      <w:r w:rsidRPr="005D7BDF">
        <w:rPr>
          <w:rFonts w:cs="Arial"/>
          <w:i/>
          <w:color w:val="222222"/>
        </w:rPr>
        <w:t>Toxicidad para la reproducción</w:t>
      </w:r>
      <w:r>
        <w:rPr>
          <w:rFonts w:cs="Arial"/>
          <w:color w:val="222222"/>
        </w:rPr>
        <w:t>: No clasificado (No se clasifica debido a los datos que son concluyentes pero insuficientes para la clasificación.)</w:t>
      </w:r>
    </w:p>
    <w:p w:rsidR="005D7BDF" w:rsidRPr="005D7BDF" w:rsidRDefault="005D7BDF" w:rsidP="005D7BDF">
      <w:pPr>
        <w:pStyle w:val="Sangra3detindependiente"/>
        <w:tabs>
          <w:tab w:val="clear" w:pos="2127"/>
        </w:tabs>
        <w:ind w:left="0"/>
        <w:rPr>
          <w:rFonts w:cs="Arial"/>
          <w:color w:val="222222"/>
        </w:rPr>
      </w:pPr>
      <w:r w:rsidRPr="005D7BDF">
        <w:rPr>
          <w:rFonts w:cs="Arial"/>
          <w:i/>
          <w:color w:val="222222"/>
        </w:rPr>
        <w:t>Toxicidad específica en determinados órganos (single exposición):</w:t>
      </w:r>
      <w:r>
        <w:rPr>
          <w:rFonts w:cs="Arial"/>
          <w:color w:val="222222"/>
        </w:rPr>
        <w:t xml:space="preserve"> No clasificado (No se clasifica debido a los datos que son concluyentes pero insuficientes para la clasificación.) </w:t>
      </w:r>
      <w:r w:rsidRPr="005D7BDF">
        <w:rPr>
          <w:rFonts w:cs="Arial"/>
          <w:i/>
          <w:color w:val="222222"/>
        </w:rPr>
        <w:t>Toxicidad específica en determinados órganos (repetida exposición):</w:t>
      </w:r>
      <w:r>
        <w:rPr>
          <w:rFonts w:cs="Arial"/>
          <w:color w:val="222222"/>
        </w:rPr>
        <w:t xml:space="preserve"> No clasificado (No se clasifica debido a los datos que son concluyentes pero insuficientes para la clasificación.)</w:t>
      </w:r>
      <w:r>
        <w:rPr>
          <w:rFonts w:cs="Arial"/>
          <w:color w:val="222222"/>
        </w:rPr>
        <w:br/>
      </w:r>
      <w:r w:rsidRPr="005D7BDF">
        <w:rPr>
          <w:rFonts w:cs="Arial"/>
          <w:i/>
          <w:color w:val="222222"/>
        </w:rPr>
        <w:t>Peligro por aspiración</w:t>
      </w:r>
      <w:r>
        <w:rPr>
          <w:rFonts w:cs="Arial"/>
          <w:color w:val="222222"/>
        </w:rPr>
        <w:t>: No clasificado (No se clasifica debido a los datos que son concluyentes pero insuficientes para la clasificación.)</w:t>
      </w:r>
    </w:p>
    <w:p w:rsidR="005D7BDF" w:rsidRDefault="005D7BDF" w:rsidP="00706C8F">
      <w:pPr>
        <w:pBdr>
          <w:bottom w:val="single" w:sz="4" w:space="1" w:color="auto"/>
        </w:pBdr>
        <w:shd w:val="clear" w:color="000000" w:fill="FFFFFF"/>
        <w:jc w:val="both"/>
        <w:rPr>
          <w:rFonts w:ascii="Arial" w:hAnsi="Arial"/>
          <w:b/>
          <w:sz w:val="24"/>
          <w:lang w:val="es-ES_tradnl"/>
        </w:rPr>
      </w:pPr>
    </w:p>
    <w:p w:rsidR="00E646CB" w:rsidRDefault="00E646CB" w:rsidP="00706C8F">
      <w:pPr>
        <w:pBdr>
          <w:bottom w:val="single" w:sz="4" w:space="1" w:color="auto"/>
        </w:pBdr>
        <w:shd w:val="clear" w:color="000000" w:fill="FFFFFF"/>
        <w:jc w:val="both"/>
        <w:rPr>
          <w:rFonts w:ascii="Arial" w:hAnsi="Arial"/>
          <w:b/>
          <w:sz w:val="24"/>
          <w:lang w:val="es-ES_tradnl"/>
        </w:rPr>
      </w:pPr>
      <w:r>
        <w:rPr>
          <w:rFonts w:ascii="Arial" w:hAnsi="Arial"/>
          <w:b/>
          <w:sz w:val="24"/>
          <w:lang w:val="es-ES_tradnl"/>
        </w:rPr>
        <w:t>12. - Informaciones ecológicas</w:t>
      </w:r>
    </w:p>
    <w:p w:rsidR="00E646CB" w:rsidRDefault="00E646CB">
      <w:pPr>
        <w:shd w:val="clear" w:color="000000" w:fill="FFFFFF"/>
        <w:ind w:firstLine="360"/>
        <w:jc w:val="both"/>
        <w:rPr>
          <w:rFonts w:ascii="Arial" w:hAnsi="Arial"/>
          <w:sz w:val="4"/>
          <w:lang w:val="es-ES_tradnl"/>
        </w:rPr>
      </w:pPr>
    </w:p>
    <w:p w:rsidR="00E10631" w:rsidRPr="00E10631" w:rsidRDefault="005D7BDF" w:rsidP="00E10631">
      <w:pPr>
        <w:shd w:val="clear" w:color="000000" w:fill="FFFFFF"/>
        <w:jc w:val="both"/>
        <w:rPr>
          <w:rFonts w:ascii="Arial" w:hAnsi="Arial" w:cs="Arial"/>
          <w:b/>
          <w:color w:val="222222"/>
          <w:sz w:val="24"/>
          <w:szCs w:val="24"/>
        </w:rPr>
      </w:pPr>
      <w:r w:rsidRPr="00E10631">
        <w:rPr>
          <w:rStyle w:val="hps"/>
          <w:rFonts w:ascii="Arial" w:hAnsi="Arial" w:cs="Arial"/>
          <w:b/>
          <w:color w:val="222222"/>
          <w:sz w:val="24"/>
          <w:szCs w:val="24"/>
        </w:rPr>
        <w:t>12.1</w:t>
      </w:r>
      <w:r w:rsidRPr="00E10631">
        <w:rPr>
          <w:rFonts w:ascii="Arial" w:hAnsi="Arial" w:cs="Arial"/>
          <w:b/>
          <w:color w:val="222222"/>
          <w:sz w:val="24"/>
          <w:szCs w:val="24"/>
        </w:rPr>
        <w:t xml:space="preserve">. </w:t>
      </w:r>
      <w:r w:rsidR="004E61B0" w:rsidRPr="00E10631">
        <w:rPr>
          <w:rStyle w:val="hps"/>
          <w:rFonts w:ascii="Arial" w:hAnsi="Arial" w:cs="Arial"/>
          <w:b/>
          <w:color w:val="222222"/>
          <w:sz w:val="24"/>
          <w:szCs w:val="24"/>
        </w:rPr>
        <w:t>Toxicidad</w:t>
      </w:r>
    </w:p>
    <w:p w:rsidR="00E10631" w:rsidRDefault="005D7BDF" w:rsidP="00E10631">
      <w:pPr>
        <w:shd w:val="clear" w:color="000000" w:fill="FFFFFF"/>
        <w:jc w:val="both"/>
        <w:rPr>
          <w:rFonts w:ascii="Arial" w:hAnsi="Arial" w:cs="Arial"/>
          <w:color w:val="222222"/>
          <w:sz w:val="24"/>
          <w:szCs w:val="24"/>
        </w:rPr>
      </w:pPr>
      <w:r w:rsidRPr="00E10631">
        <w:rPr>
          <w:rStyle w:val="hps"/>
          <w:rFonts w:ascii="Arial" w:hAnsi="Arial" w:cs="Arial"/>
          <w:color w:val="222222"/>
          <w:sz w:val="24"/>
          <w:szCs w:val="24"/>
        </w:rPr>
        <w:t>Efectos ecotoxicológicos</w:t>
      </w:r>
      <w:r w:rsidRPr="00E10631">
        <w:rPr>
          <w:rFonts w:ascii="Arial" w:hAnsi="Arial" w:cs="Arial"/>
          <w:color w:val="222222"/>
          <w:sz w:val="24"/>
          <w:szCs w:val="24"/>
        </w:rPr>
        <w:t xml:space="preserve">: Puede </w:t>
      </w:r>
      <w:r w:rsidRPr="00E10631">
        <w:rPr>
          <w:rStyle w:val="hps"/>
          <w:rFonts w:ascii="Arial" w:hAnsi="Arial" w:cs="Arial"/>
          <w:color w:val="222222"/>
          <w:sz w:val="24"/>
          <w:szCs w:val="24"/>
        </w:rPr>
        <w:t>biodegradarse</w:t>
      </w:r>
      <w:r w:rsidRPr="00E10631">
        <w:rPr>
          <w:rFonts w:ascii="Arial" w:hAnsi="Arial" w:cs="Arial"/>
          <w:color w:val="222222"/>
          <w:sz w:val="24"/>
          <w:szCs w:val="24"/>
        </w:rPr>
        <w:t xml:space="preserve"> </w:t>
      </w:r>
      <w:r w:rsidRPr="00E10631">
        <w:rPr>
          <w:rStyle w:val="hps"/>
          <w:rFonts w:ascii="Arial" w:hAnsi="Arial" w:cs="Arial"/>
          <w:color w:val="222222"/>
          <w:sz w:val="24"/>
          <w:szCs w:val="24"/>
        </w:rPr>
        <w:t>/</w:t>
      </w:r>
      <w:r w:rsidRPr="00E10631">
        <w:rPr>
          <w:rFonts w:ascii="Arial" w:hAnsi="Arial" w:cs="Arial"/>
          <w:color w:val="222222"/>
          <w:sz w:val="24"/>
          <w:szCs w:val="24"/>
        </w:rPr>
        <w:t xml:space="preserve"> </w:t>
      </w:r>
      <w:r w:rsidRPr="00E10631">
        <w:rPr>
          <w:rStyle w:val="hps"/>
          <w:rFonts w:ascii="Arial" w:hAnsi="Arial" w:cs="Arial"/>
          <w:color w:val="222222"/>
          <w:sz w:val="24"/>
          <w:szCs w:val="24"/>
        </w:rPr>
        <w:t>agotar el oxígeno</w:t>
      </w:r>
      <w:r w:rsidRPr="00E10631">
        <w:rPr>
          <w:rFonts w:ascii="Arial" w:hAnsi="Arial" w:cs="Arial"/>
          <w:color w:val="222222"/>
          <w:sz w:val="24"/>
          <w:szCs w:val="24"/>
        </w:rPr>
        <w:t>.</w:t>
      </w:r>
    </w:p>
    <w:p w:rsidR="00E10631" w:rsidRDefault="005D7BDF" w:rsidP="00F934F6">
      <w:pPr>
        <w:numPr>
          <w:ilvl w:val="0"/>
          <w:numId w:val="7"/>
        </w:numPr>
        <w:shd w:val="clear" w:color="000000" w:fill="FFFFFF"/>
        <w:tabs>
          <w:tab w:val="left" w:pos="426"/>
        </w:tabs>
        <w:ind w:hanging="720"/>
        <w:jc w:val="both"/>
        <w:rPr>
          <w:rFonts w:ascii="Arial" w:hAnsi="Arial" w:cs="Arial"/>
          <w:color w:val="222222"/>
          <w:sz w:val="24"/>
          <w:szCs w:val="24"/>
        </w:rPr>
      </w:pPr>
      <w:r w:rsidRPr="00E10631">
        <w:rPr>
          <w:rStyle w:val="hps"/>
          <w:rFonts w:ascii="Arial" w:hAnsi="Arial" w:cs="Arial"/>
          <w:color w:val="222222"/>
          <w:sz w:val="24"/>
          <w:szCs w:val="24"/>
        </w:rPr>
        <w:t>NOEC</w:t>
      </w:r>
      <w:r w:rsidRPr="00E10631">
        <w:rPr>
          <w:rFonts w:ascii="Arial" w:hAnsi="Arial" w:cs="Arial"/>
          <w:color w:val="222222"/>
          <w:sz w:val="24"/>
          <w:szCs w:val="24"/>
        </w:rPr>
        <w:t xml:space="preserve">: </w:t>
      </w:r>
      <w:r w:rsidRPr="00E10631">
        <w:rPr>
          <w:rStyle w:val="hps"/>
          <w:rFonts w:ascii="Arial" w:hAnsi="Arial" w:cs="Arial"/>
          <w:color w:val="222222"/>
          <w:sz w:val="24"/>
          <w:szCs w:val="24"/>
        </w:rPr>
        <w:t>50</w:t>
      </w:r>
      <w:r w:rsidRPr="00E10631">
        <w:rPr>
          <w:rFonts w:ascii="Arial" w:hAnsi="Arial" w:cs="Arial"/>
          <w:color w:val="222222"/>
          <w:sz w:val="24"/>
          <w:szCs w:val="24"/>
        </w:rPr>
        <w:t xml:space="preserve"> </w:t>
      </w:r>
      <w:r w:rsidRPr="00E10631">
        <w:rPr>
          <w:rStyle w:val="hps"/>
          <w:rFonts w:ascii="Arial" w:hAnsi="Arial" w:cs="Arial"/>
          <w:color w:val="222222"/>
          <w:sz w:val="24"/>
          <w:szCs w:val="24"/>
        </w:rPr>
        <w:t>mg /</w:t>
      </w:r>
      <w:r w:rsidRPr="00E10631">
        <w:rPr>
          <w:rFonts w:ascii="Arial" w:hAnsi="Arial" w:cs="Arial"/>
          <w:color w:val="222222"/>
          <w:sz w:val="24"/>
          <w:szCs w:val="24"/>
        </w:rPr>
        <w:t xml:space="preserve"> </w:t>
      </w:r>
      <w:r w:rsidRPr="00E10631">
        <w:rPr>
          <w:rStyle w:val="hps"/>
          <w:rFonts w:ascii="Arial" w:hAnsi="Arial" w:cs="Arial"/>
          <w:color w:val="222222"/>
          <w:sz w:val="24"/>
          <w:szCs w:val="24"/>
        </w:rPr>
        <w:t>L</w:t>
      </w:r>
      <w:r w:rsidR="00E10631">
        <w:rPr>
          <w:rFonts w:ascii="Arial" w:hAnsi="Arial" w:cs="Arial"/>
          <w:color w:val="222222"/>
          <w:sz w:val="24"/>
          <w:szCs w:val="24"/>
        </w:rPr>
        <w:t xml:space="preserve"> </w:t>
      </w:r>
      <w:r w:rsidRPr="00E10631">
        <w:rPr>
          <w:rStyle w:val="hps"/>
          <w:rFonts w:ascii="Arial" w:hAnsi="Arial" w:cs="Arial"/>
          <w:color w:val="222222"/>
          <w:sz w:val="24"/>
          <w:szCs w:val="24"/>
        </w:rPr>
        <w:t>(Agua fresca)</w:t>
      </w:r>
      <w:r w:rsidR="00E10631">
        <w:rPr>
          <w:rFonts w:ascii="Arial" w:hAnsi="Arial" w:cs="Arial"/>
          <w:color w:val="222222"/>
          <w:sz w:val="24"/>
          <w:szCs w:val="24"/>
        </w:rPr>
        <w:t xml:space="preserve"> </w:t>
      </w:r>
      <w:r w:rsidRPr="00E10631">
        <w:rPr>
          <w:rStyle w:val="hps"/>
          <w:rFonts w:ascii="Arial" w:hAnsi="Arial" w:cs="Arial"/>
          <w:color w:val="222222"/>
          <w:sz w:val="24"/>
          <w:szCs w:val="24"/>
        </w:rPr>
        <w:t>Componente:</w:t>
      </w:r>
      <w:r w:rsidRPr="00E10631">
        <w:rPr>
          <w:rFonts w:ascii="Arial" w:hAnsi="Arial" w:cs="Arial"/>
          <w:color w:val="222222"/>
          <w:sz w:val="24"/>
          <w:szCs w:val="24"/>
        </w:rPr>
        <w:t xml:space="preserve"> </w:t>
      </w:r>
      <w:r w:rsidRPr="00E10631">
        <w:rPr>
          <w:rStyle w:val="hps"/>
          <w:rFonts w:ascii="Arial" w:hAnsi="Arial" w:cs="Arial"/>
          <w:color w:val="222222"/>
          <w:sz w:val="24"/>
          <w:szCs w:val="24"/>
        </w:rPr>
        <w:t>hidrogenosulfito</w:t>
      </w:r>
      <w:r w:rsidRPr="00E10631">
        <w:rPr>
          <w:rFonts w:ascii="Arial" w:hAnsi="Arial" w:cs="Arial"/>
          <w:color w:val="222222"/>
          <w:sz w:val="24"/>
          <w:szCs w:val="24"/>
        </w:rPr>
        <w:t xml:space="preserve"> </w:t>
      </w:r>
      <w:r w:rsidRPr="00E10631">
        <w:rPr>
          <w:rStyle w:val="hps"/>
          <w:rFonts w:ascii="Arial" w:hAnsi="Arial" w:cs="Arial"/>
          <w:color w:val="222222"/>
          <w:sz w:val="24"/>
          <w:szCs w:val="24"/>
        </w:rPr>
        <w:t>de amonio (</w:t>
      </w:r>
      <w:r w:rsidRPr="00E10631">
        <w:rPr>
          <w:rFonts w:ascii="Arial" w:hAnsi="Arial" w:cs="Arial"/>
          <w:color w:val="222222"/>
          <w:sz w:val="24"/>
          <w:szCs w:val="24"/>
        </w:rPr>
        <w:t>10192-30-0)</w:t>
      </w:r>
    </w:p>
    <w:p w:rsidR="00E10631" w:rsidRDefault="005D7BDF" w:rsidP="00F934F6">
      <w:pPr>
        <w:numPr>
          <w:ilvl w:val="0"/>
          <w:numId w:val="7"/>
        </w:numPr>
        <w:shd w:val="clear" w:color="000000" w:fill="FFFFFF"/>
        <w:tabs>
          <w:tab w:val="left" w:pos="426"/>
        </w:tabs>
        <w:ind w:hanging="720"/>
        <w:jc w:val="both"/>
        <w:rPr>
          <w:rFonts w:ascii="Arial" w:hAnsi="Arial" w:cs="Arial"/>
          <w:color w:val="222222"/>
          <w:sz w:val="24"/>
          <w:szCs w:val="24"/>
        </w:rPr>
      </w:pPr>
      <w:r w:rsidRPr="00E10631">
        <w:rPr>
          <w:rStyle w:val="hps"/>
          <w:rFonts w:ascii="Arial" w:hAnsi="Arial" w:cs="Arial"/>
          <w:color w:val="222222"/>
          <w:sz w:val="24"/>
          <w:szCs w:val="24"/>
        </w:rPr>
        <w:t>CL50</w:t>
      </w:r>
      <w:r w:rsidRPr="00E10631">
        <w:rPr>
          <w:rFonts w:ascii="Arial" w:hAnsi="Arial" w:cs="Arial"/>
          <w:color w:val="222222"/>
          <w:sz w:val="24"/>
          <w:szCs w:val="24"/>
        </w:rPr>
        <w:t xml:space="preserve"> </w:t>
      </w:r>
      <w:r w:rsidRPr="00E10631">
        <w:rPr>
          <w:rStyle w:val="hps"/>
          <w:rFonts w:ascii="Arial" w:hAnsi="Arial" w:cs="Arial"/>
          <w:color w:val="222222"/>
          <w:sz w:val="24"/>
          <w:szCs w:val="24"/>
        </w:rPr>
        <w:t>/</w:t>
      </w:r>
      <w:r w:rsidRPr="00E10631">
        <w:rPr>
          <w:rFonts w:ascii="Arial" w:hAnsi="Arial" w:cs="Arial"/>
          <w:color w:val="222222"/>
          <w:sz w:val="24"/>
          <w:szCs w:val="24"/>
        </w:rPr>
        <w:t xml:space="preserve"> </w:t>
      </w:r>
      <w:r w:rsidRPr="00E10631">
        <w:rPr>
          <w:rStyle w:val="hps"/>
          <w:rFonts w:ascii="Arial" w:hAnsi="Arial" w:cs="Arial"/>
          <w:color w:val="222222"/>
          <w:sz w:val="24"/>
          <w:szCs w:val="24"/>
        </w:rPr>
        <w:t>96h</w:t>
      </w:r>
      <w:r w:rsidRPr="00E10631">
        <w:rPr>
          <w:rFonts w:ascii="Arial" w:hAnsi="Arial" w:cs="Arial"/>
          <w:color w:val="222222"/>
          <w:sz w:val="24"/>
          <w:szCs w:val="24"/>
        </w:rPr>
        <w:t xml:space="preserve"> </w:t>
      </w:r>
      <w:r w:rsidRPr="00E10631">
        <w:rPr>
          <w:rStyle w:val="hps"/>
          <w:rFonts w:ascii="Arial" w:hAnsi="Arial" w:cs="Arial"/>
          <w:color w:val="222222"/>
          <w:sz w:val="24"/>
          <w:szCs w:val="24"/>
        </w:rPr>
        <w:t>/ pescado</w:t>
      </w:r>
      <w:r w:rsidRPr="00E10631">
        <w:rPr>
          <w:rFonts w:ascii="Arial" w:hAnsi="Arial" w:cs="Arial"/>
          <w:color w:val="222222"/>
          <w:sz w:val="24"/>
          <w:szCs w:val="24"/>
        </w:rPr>
        <w:t xml:space="preserve">: </w:t>
      </w:r>
      <w:r w:rsidRPr="00E10631">
        <w:rPr>
          <w:rStyle w:val="hps"/>
          <w:rFonts w:ascii="Arial" w:hAnsi="Arial" w:cs="Arial"/>
          <w:color w:val="222222"/>
          <w:sz w:val="24"/>
          <w:szCs w:val="24"/>
        </w:rPr>
        <w:t>149,5</w:t>
      </w:r>
      <w:r w:rsidRPr="00E10631">
        <w:rPr>
          <w:rFonts w:ascii="Arial" w:hAnsi="Arial" w:cs="Arial"/>
          <w:color w:val="222222"/>
          <w:sz w:val="24"/>
          <w:szCs w:val="24"/>
        </w:rPr>
        <w:t xml:space="preserve"> </w:t>
      </w:r>
      <w:r w:rsidRPr="00E10631">
        <w:rPr>
          <w:rStyle w:val="hps"/>
          <w:rFonts w:ascii="Arial" w:hAnsi="Arial" w:cs="Arial"/>
          <w:color w:val="222222"/>
          <w:sz w:val="24"/>
          <w:szCs w:val="24"/>
        </w:rPr>
        <w:t>mg</w:t>
      </w:r>
      <w:r w:rsidRPr="00E10631">
        <w:rPr>
          <w:rFonts w:ascii="Arial" w:hAnsi="Arial" w:cs="Arial"/>
          <w:color w:val="222222"/>
          <w:sz w:val="24"/>
          <w:szCs w:val="24"/>
        </w:rPr>
        <w:t xml:space="preserve"> </w:t>
      </w:r>
      <w:r w:rsidRPr="00E10631">
        <w:rPr>
          <w:rStyle w:val="hps"/>
          <w:rFonts w:ascii="Arial" w:hAnsi="Arial" w:cs="Arial"/>
          <w:color w:val="222222"/>
          <w:sz w:val="24"/>
          <w:szCs w:val="24"/>
        </w:rPr>
        <w:t>/ l</w:t>
      </w:r>
      <w:r w:rsidRPr="00E10631">
        <w:rPr>
          <w:rFonts w:ascii="Arial" w:hAnsi="Arial" w:cs="Arial"/>
          <w:color w:val="222222"/>
          <w:sz w:val="24"/>
          <w:szCs w:val="24"/>
        </w:rPr>
        <w:t xml:space="preserve"> </w:t>
      </w:r>
      <w:r w:rsidRPr="00E10631">
        <w:rPr>
          <w:rStyle w:val="hps"/>
          <w:rFonts w:ascii="Arial" w:hAnsi="Arial" w:cs="Arial"/>
          <w:color w:val="222222"/>
          <w:sz w:val="24"/>
          <w:szCs w:val="24"/>
        </w:rPr>
        <w:t>Los sulfitos</w:t>
      </w:r>
      <w:r w:rsidRPr="00E10631">
        <w:rPr>
          <w:rFonts w:ascii="Arial" w:hAnsi="Arial" w:cs="Arial"/>
          <w:color w:val="222222"/>
          <w:sz w:val="24"/>
          <w:szCs w:val="24"/>
        </w:rPr>
        <w:t>.</w:t>
      </w:r>
    </w:p>
    <w:p w:rsidR="00E10631" w:rsidRDefault="005D7BDF" w:rsidP="00F934F6">
      <w:pPr>
        <w:numPr>
          <w:ilvl w:val="0"/>
          <w:numId w:val="7"/>
        </w:numPr>
        <w:shd w:val="clear" w:color="000000" w:fill="FFFFFF"/>
        <w:tabs>
          <w:tab w:val="left" w:pos="426"/>
        </w:tabs>
        <w:ind w:hanging="720"/>
        <w:jc w:val="both"/>
        <w:rPr>
          <w:rFonts w:ascii="Arial" w:hAnsi="Arial" w:cs="Arial"/>
          <w:color w:val="222222"/>
          <w:sz w:val="24"/>
          <w:szCs w:val="24"/>
        </w:rPr>
      </w:pPr>
      <w:r w:rsidRPr="00E10631">
        <w:rPr>
          <w:rStyle w:val="hps"/>
          <w:rFonts w:ascii="Arial" w:hAnsi="Arial" w:cs="Arial"/>
          <w:color w:val="222222"/>
          <w:sz w:val="24"/>
          <w:szCs w:val="24"/>
        </w:rPr>
        <w:t>CE50</w:t>
      </w:r>
      <w:r w:rsidRPr="00E10631">
        <w:rPr>
          <w:rFonts w:ascii="Arial" w:hAnsi="Arial" w:cs="Arial"/>
          <w:color w:val="222222"/>
          <w:sz w:val="24"/>
          <w:szCs w:val="24"/>
        </w:rPr>
        <w:t xml:space="preserve"> </w:t>
      </w:r>
      <w:r w:rsidRPr="00E10631">
        <w:rPr>
          <w:rStyle w:val="hps"/>
          <w:rFonts w:ascii="Arial" w:hAnsi="Arial" w:cs="Arial"/>
          <w:color w:val="222222"/>
          <w:sz w:val="24"/>
          <w:szCs w:val="24"/>
        </w:rPr>
        <w:t>/ 48h</w:t>
      </w:r>
      <w:r w:rsidRPr="00E10631">
        <w:rPr>
          <w:rFonts w:ascii="Arial" w:hAnsi="Arial" w:cs="Arial"/>
          <w:color w:val="222222"/>
          <w:sz w:val="24"/>
          <w:szCs w:val="24"/>
        </w:rPr>
        <w:t xml:space="preserve"> </w:t>
      </w:r>
      <w:r w:rsidRPr="00E10631">
        <w:rPr>
          <w:rStyle w:val="hps"/>
          <w:rFonts w:ascii="Arial" w:hAnsi="Arial" w:cs="Arial"/>
          <w:color w:val="222222"/>
          <w:sz w:val="24"/>
          <w:szCs w:val="24"/>
        </w:rPr>
        <w:t>/</w:t>
      </w:r>
      <w:r w:rsidRPr="00E10631">
        <w:rPr>
          <w:rFonts w:ascii="Arial" w:hAnsi="Arial" w:cs="Arial"/>
          <w:color w:val="222222"/>
          <w:sz w:val="24"/>
          <w:szCs w:val="24"/>
        </w:rPr>
        <w:t xml:space="preserve"> </w:t>
      </w:r>
      <w:r w:rsidRPr="00E10631">
        <w:rPr>
          <w:rStyle w:val="hps"/>
          <w:rFonts w:ascii="Arial" w:hAnsi="Arial" w:cs="Arial"/>
          <w:color w:val="222222"/>
          <w:sz w:val="24"/>
          <w:szCs w:val="24"/>
        </w:rPr>
        <w:t>dafnias</w:t>
      </w:r>
      <w:r w:rsidRPr="00E10631">
        <w:rPr>
          <w:rFonts w:ascii="Arial" w:hAnsi="Arial" w:cs="Arial"/>
          <w:color w:val="222222"/>
          <w:sz w:val="24"/>
          <w:szCs w:val="24"/>
        </w:rPr>
        <w:t xml:space="preserve">: </w:t>
      </w:r>
      <w:r w:rsidRPr="00E10631">
        <w:rPr>
          <w:rStyle w:val="hps"/>
          <w:rFonts w:ascii="Arial" w:hAnsi="Arial" w:cs="Arial"/>
          <w:color w:val="222222"/>
          <w:sz w:val="24"/>
          <w:szCs w:val="24"/>
        </w:rPr>
        <w:t>74,9</w:t>
      </w:r>
      <w:r w:rsidRPr="00E10631">
        <w:rPr>
          <w:rFonts w:ascii="Arial" w:hAnsi="Arial" w:cs="Arial"/>
          <w:color w:val="222222"/>
          <w:sz w:val="24"/>
          <w:szCs w:val="24"/>
        </w:rPr>
        <w:t xml:space="preserve"> </w:t>
      </w:r>
      <w:r w:rsidRPr="00E10631">
        <w:rPr>
          <w:rStyle w:val="hps"/>
          <w:rFonts w:ascii="Arial" w:hAnsi="Arial" w:cs="Arial"/>
          <w:color w:val="222222"/>
          <w:sz w:val="24"/>
          <w:szCs w:val="24"/>
        </w:rPr>
        <w:t>mg</w:t>
      </w:r>
      <w:r w:rsidRPr="00E10631">
        <w:rPr>
          <w:rFonts w:ascii="Arial" w:hAnsi="Arial" w:cs="Arial"/>
          <w:color w:val="222222"/>
          <w:sz w:val="24"/>
          <w:szCs w:val="24"/>
        </w:rPr>
        <w:t xml:space="preserve"> </w:t>
      </w:r>
      <w:r w:rsidRPr="00E10631">
        <w:rPr>
          <w:rStyle w:val="hps"/>
          <w:rFonts w:ascii="Arial" w:hAnsi="Arial" w:cs="Arial"/>
          <w:color w:val="222222"/>
          <w:sz w:val="24"/>
          <w:szCs w:val="24"/>
        </w:rPr>
        <w:t>/ l</w:t>
      </w:r>
      <w:r w:rsidRPr="00E10631">
        <w:rPr>
          <w:rFonts w:ascii="Arial" w:hAnsi="Arial" w:cs="Arial"/>
          <w:color w:val="222222"/>
          <w:sz w:val="24"/>
          <w:szCs w:val="24"/>
        </w:rPr>
        <w:t xml:space="preserve"> </w:t>
      </w:r>
      <w:r w:rsidRPr="00E10631">
        <w:rPr>
          <w:rStyle w:val="hps"/>
          <w:rFonts w:ascii="Arial" w:hAnsi="Arial" w:cs="Arial"/>
          <w:color w:val="222222"/>
          <w:sz w:val="24"/>
          <w:szCs w:val="24"/>
        </w:rPr>
        <w:t>Los sulfitos</w:t>
      </w:r>
      <w:r w:rsidRPr="00E10631">
        <w:rPr>
          <w:rFonts w:ascii="Arial" w:hAnsi="Arial" w:cs="Arial"/>
          <w:color w:val="222222"/>
          <w:sz w:val="24"/>
          <w:szCs w:val="24"/>
        </w:rPr>
        <w:t>.</w:t>
      </w:r>
    </w:p>
    <w:p w:rsidR="00E10631" w:rsidRDefault="005D7BDF" w:rsidP="00F934F6">
      <w:pPr>
        <w:numPr>
          <w:ilvl w:val="0"/>
          <w:numId w:val="7"/>
        </w:numPr>
        <w:shd w:val="clear" w:color="000000" w:fill="FFFFFF"/>
        <w:tabs>
          <w:tab w:val="left" w:pos="426"/>
        </w:tabs>
        <w:ind w:hanging="720"/>
        <w:jc w:val="both"/>
        <w:rPr>
          <w:rFonts w:ascii="Arial" w:hAnsi="Arial" w:cs="Arial"/>
          <w:color w:val="222222"/>
          <w:sz w:val="24"/>
          <w:szCs w:val="24"/>
        </w:rPr>
      </w:pPr>
      <w:r w:rsidRPr="00E10631">
        <w:rPr>
          <w:rStyle w:val="hps"/>
          <w:rFonts w:ascii="Arial" w:hAnsi="Arial" w:cs="Arial"/>
          <w:color w:val="222222"/>
          <w:sz w:val="24"/>
          <w:szCs w:val="24"/>
        </w:rPr>
        <w:t>IC50</w:t>
      </w:r>
      <w:r w:rsidRPr="00E10631">
        <w:rPr>
          <w:rFonts w:ascii="Arial" w:hAnsi="Arial" w:cs="Arial"/>
          <w:color w:val="222222"/>
          <w:sz w:val="24"/>
          <w:szCs w:val="24"/>
        </w:rPr>
        <w:t xml:space="preserve"> </w:t>
      </w:r>
      <w:r w:rsidRPr="00E10631">
        <w:rPr>
          <w:rStyle w:val="hps"/>
          <w:rFonts w:ascii="Arial" w:hAnsi="Arial" w:cs="Arial"/>
          <w:color w:val="222222"/>
          <w:sz w:val="24"/>
          <w:szCs w:val="24"/>
        </w:rPr>
        <w:t>/ 72h</w:t>
      </w:r>
      <w:r w:rsidRPr="00E10631">
        <w:rPr>
          <w:rFonts w:ascii="Arial" w:hAnsi="Arial" w:cs="Arial"/>
          <w:color w:val="222222"/>
          <w:sz w:val="24"/>
          <w:szCs w:val="24"/>
        </w:rPr>
        <w:t xml:space="preserve"> </w:t>
      </w:r>
      <w:r w:rsidRPr="00E10631">
        <w:rPr>
          <w:rStyle w:val="hps"/>
          <w:rFonts w:ascii="Arial" w:hAnsi="Arial" w:cs="Arial"/>
          <w:color w:val="222222"/>
          <w:sz w:val="24"/>
          <w:szCs w:val="24"/>
        </w:rPr>
        <w:t>/</w:t>
      </w:r>
      <w:r w:rsidRPr="00E10631">
        <w:rPr>
          <w:rFonts w:ascii="Arial" w:hAnsi="Arial" w:cs="Arial"/>
          <w:color w:val="222222"/>
          <w:sz w:val="24"/>
          <w:szCs w:val="24"/>
        </w:rPr>
        <w:t xml:space="preserve"> </w:t>
      </w:r>
      <w:r w:rsidRPr="00E10631">
        <w:rPr>
          <w:rStyle w:val="hps"/>
          <w:rFonts w:ascii="Arial" w:hAnsi="Arial" w:cs="Arial"/>
          <w:color w:val="222222"/>
          <w:sz w:val="24"/>
          <w:szCs w:val="24"/>
        </w:rPr>
        <w:t>algas</w:t>
      </w:r>
      <w:r w:rsidRPr="00E10631">
        <w:rPr>
          <w:rFonts w:ascii="Arial" w:hAnsi="Arial" w:cs="Arial"/>
          <w:color w:val="222222"/>
          <w:sz w:val="24"/>
          <w:szCs w:val="24"/>
        </w:rPr>
        <w:t xml:space="preserve">: </w:t>
      </w:r>
      <w:r w:rsidRPr="00E10631">
        <w:rPr>
          <w:rStyle w:val="hps"/>
          <w:rFonts w:ascii="Arial" w:hAnsi="Arial" w:cs="Arial"/>
          <w:color w:val="222222"/>
          <w:sz w:val="24"/>
          <w:szCs w:val="24"/>
        </w:rPr>
        <w:t>36,8</w:t>
      </w:r>
      <w:r w:rsidRPr="00E10631">
        <w:rPr>
          <w:rFonts w:ascii="Arial" w:hAnsi="Arial" w:cs="Arial"/>
          <w:color w:val="222222"/>
          <w:sz w:val="24"/>
          <w:szCs w:val="24"/>
        </w:rPr>
        <w:t xml:space="preserve"> </w:t>
      </w:r>
      <w:r w:rsidRPr="00E10631">
        <w:rPr>
          <w:rStyle w:val="hps"/>
          <w:rFonts w:ascii="Arial" w:hAnsi="Arial" w:cs="Arial"/>
          <w:color w:val="222222"/>
          <w:sz w:val="24"/>
          <w:szCs w:val="24"/>
        </w:rPr>
        <w:t>mg</w:t>
      </w:r>
      <w:r w:rsidRPr="00E10631">
        <w:rPr>
          <w:rFonts w:ascii="Arial" w:hAnsi="Arial" w:cs="Arial"/>
          <w:color w:val="222222"/>
          <w:sz w:val="24"/>
          <w:szCs w:val="24"/>
        </w:rPr>
        <w:t xml:space="preserve"> </w:t>
      </w:r>
      <w:r w:rsidRPr="00E10631">
        <w:rPr>
          <w:rStyle w:val="hps"/>
          <w:rFonts w:ascii="Arial" w:hAnsi="Arial" w:cs="Arial"/>
          <w:color w:val="222222"/>
          <w:sz w:val="24"/>
          <w:szCs w:val="24"/>
        </w:rPr>
        <w:t>/ l</w:t>
      </w:r>
      <w:r w:rsidRPr="00E10631">
        <w:rPr>
          <w:rFonts w:ascii="Arial" w:hAnsi="Arial" w:cs="Arial"/>
          <w:color w:val="222222"/>
          <w:sz w:val="24"/>
          <w:szCs w:val="24"/>
        </w:rPr>
        <w:t xml:space="preserve"> </w:t>
      </w:r>
      <w:r w:rsidRPr="00E10631">
        <w:rPr>
          <w:rStyle w:val="hps"/>
          <w:rFonts w:ascii="Arial" w:hAnsi="Arial" w:cs="Arial"/>
          <w:color w:val="222222"/>
          <w:sz w:val="24"/>
          <w:szCs w:val="24"/>
        </w:rPr>
        <w:t>Los sulfitos</w:t>
      </w:r>
      <w:r w:rsidRPr="00E10631">
        <w:rPr>
          <w:rFonts w:ascii="Arial" w:hAnsi="Arial" w:cs="Arial"/>
          <w:color w:val="222222"/>
          <w:sz w:val="24"/>
          <w:szCs w:val="24"/>
        </w:rPr>
        <w:t>.</w:t>
      </w:r>
    </w:p>
    <w:p w:rsidR="00E10631" w:rsidRPr="00861530" w:rsidRDefault="005D7BDF" w:rsidP="00706C8F">
      <w:pPr>
        <w:pBdr>
          <w:bottom w:val="single" w:sz="4" w:space="1" w:color="auto"/>
        </w:pBdr>
        <w:shd w:val="clear" w:color="000000" w:fill="FFFFFF"/>
        <w:jc w:val="both"/>
        <w:rPr>
          <w:rFonts w:ascii="Arial" w:hAnsi="Arial" w:cs="Arial"/>
          <w:b/>
          <w:color w:val="222222"/>
          <w:sz w:val="24"/>
          <w:szCs w:val="24"/>
        </w:rPr>
      </w:pPr>
      <w:r w:rsidRPr="00861530">
        <w:rPr>
          <w:rStyle w:val="hps"/>
          <w:rFonts w:ascii="Arial" w:hAnsi="Arial" w:cs="Arial"/>
          <w:b/>
          <w:color w:val="222222"/>
          <w:sz w:val="24"/>
          <w:szCs w:val="24"/>
        </w:rPr>
        <w:t>12.2</w:t>
      </w:r>
      <w:r w:rsidRPr="00861530">
        <w:rPr>
          <w:rFonts w:ascii="Arial" w:hAnsi="Arial" w:cs="Arial"/>
          <w:b/>
          <w:color w:val="222222"/>
          <w:sz w:val="24"/>
          <w:szCs w:val="24"/>
        </w:rPr>
        <w:t xml:space="preserve">. </w:t>
      </w:r>
      <w:r w:rsidRPr="00861530">
        <w:rPr>
          <w:rStyle w:val="hps"/>
          <w:rFonts w:ascii="Arial" w:hAnsi="Arial" w:cs="Arial"/>
          <w:b/>
          <w:color w:val="222222"/>
          <w:sz w:val="24"/>
          <w:szCs w:val="24"/>
        </w:rPr>
        <w:t>Persistencia y</w:t>
      </w:r>
      <w:r w:rsidRPr="00861530">
        <w:rPr>
          <w:rFonts w:ascii="Arial" w:hAnsi="Arial" w:cs="Arial"/>
          <w:b/>
          <w:color w:val="222222"/>
          <w:sz w:val="24"/>
          <w:szCs w:val="24"/>
        </w:rPr>
        <w:t xml:space="preserve"> </w:t>
      </w:r>
      <w:r w:rsidRPr="00861530">
        <w:rPr>
          <w:rStyle w:val="hps"/>
          <w:rFonts w:ascii="Arial" w:hAnsi="Arial" w:cs="Arial"/>
          <w:b/>
          <w:color w:val="222222"/>
          <w:sz w:val="24"/>
          <w:szCs w:val="24"/>
        </w:rPr>
        <w:t>degradabilidad</w:t>
      </w:r>
    </w:p>
    <w:p w:rsidR="00E10631" w:rsidRDefault="005D7BDF" w:rsidP="00706C8F">
      <w:pPr>
        <w:pBdr>
          <w:bottom w:val="single" w:sz="4" w:space="1" w:color="auto"/>
        </w:pBdr>
        <w:shd w:val="clear" w:color="000000" w:fill="FFFFFF"/>
        <w:jc w:val="both"/>
        <w:rPr>
          <w:rFonts w:ascii="Arial" w:hAnsi="Arial" w:cs="Arial"/>
          <w:color w:val="222222"/>
          <w:sz w:val="24"/>
          <w:szCs w:val="24"/>
        </w:rPr>
      </w:pPr>
      <w:r w:rsidRPr="00E10631">
        <w:rPr>
          <w:rStyle w:val="hps"/>
          <w:rFonts w:ascii="Arial" w:hAnsi="Arial" w:cs="Arial"/>
          <w:color w:val="222222"/>
          <w:sz w:val="24"/>
          <w:szCs w:val="24"/>
        </w:rPr>
        <w:t>Persistencia y</w:t>
      </w:r>
      <w:r w:rsidRPr="00E10631">
        <w:rPr>
          <w:rFonts w:ascii="Arial" w:hAnsi="Arial" w:cs="Arial"/>
          <w:color w:val="222222"/>
          <w:sz w:val="24"/>
          <w:szCs w:val="24"/>
        </w:rPr>
        <w:t xml:space="preserve"> </w:t>
      </w:r>
      <w:r w:rsidRPr="00E10631">
        <w:rPr>
          <w:rStyle w:val="hps"/>
          <w:rFonts w:ascii="Arial" w:hAnsi="Arial" w:cs="Arial"/>
          <w:color w:val="222222"/>
          <w:sz w:val="24"/>
          <w:szCs w:val="24"/>
        </w:rPr>
        <w:t>degradabilidad</w:t>
      </w:r>
      <w:r w:rsidRPr="00E10631">
        <w:rPr>
          <w:rFonts w:ascii="Arial" w:hAnsi="Arial" w:cs="Arial"/>
          <w:color w:val="222222"/>
          <w:sz w:val="24"/>
          <w:szCs w:val="24"/>
        </w:rPr>
        <w:t xml:space="preserve">: </w:t>
      </w:r>
      <w:r w:rsidRPr="00E10631">
        <w:rPr>
          <w:rStyle w:val="hps"/>
          <w:rFonts w:ascii="Arial" w:hAnsi="Arial" w:cs="Arial"/>
          <w:color w:val="222222"/>
          <w:sz w:val="24"/>
          <w:szCs w:val="24"/>
        </w:rPr>
        <w:t>hidrólisis</w:t>
      </w:r>
      <w:r w:rsidRPr="00E10631">
        <w:rPr>
          <w:rFonts w:ascii="Arial" w:hAnsi="Arial" w:cs="Arial"/>
          <w:color w:val="222222"/>
          <w:sz w:val="24"/>
          <w:szCs w:val="24"/>
        </w:rPr>
        <w:t xml:space="preserve"> </w:t>
      </w:r>
      <w:r w:rsidRPr="00E10631">
        <w:rPr>
          <w:rStyle w:val="hps"/>
          <w:rFonts w:ascii="Arial" w:hAnsi="Arial" w:cs="Arial"/>
          <w:color w:val="222222"/>
          <w:sz w:val="24"/>
          <w:szCs w:val="24"/>
        </w:rPr>
        <w:t>en agua</w:t>
      </w:r>
    </w:p>
    <w:p w:rsidR="00E10631" w:rsidRPr="00861530" w:rsidRDefault="005D7BDF" w:rsidP="00706C8F">
      <w:pPr>
        <w:pBdr>
          <w:bottom w:val="single" w:sz="4" w:space="1" w:color="auto"/>
        </w:pBdr>
        <w:shd w:val="clear" w:color="000000" w:fill="FFFFFF"/>
        <w:jc w:val="both"/>
        <w:rPr>
          <w:rFonts w:ascii="Arial" w:hAnsi="Arial" w:cs="Arial"/>
          <w:b/>
          <w:color w:val="222222"/>
          <w:sz w:val="24"/>
          <w:szCs w:val="24"/>
        </w:rPr>
      </w:pPr>
      <w:r w:rsidRPr="00861530">
        <w:rPr>
          <w:rStyle w:val="hps"/>
          <w:rFonts w:ascii="Arial" w:hAnsi="Arial" w:cs="Arial"/>
          <w:b/>
          <w:color w:val="222222"/>
          <w:sz w:val="24"/>
          <w:szCs w:val="24"/>
        </w:rPr>
        <w:t>12.3</w:t>
      </w:r>
      <w:r w:rsidRPr="00861530">
        <w:rPr>
          <w:rFonts w:ascii="Arial" w:hAnsi="Arial" w:cs="Arial"/>
          <w:b/>
          <w:color w:val="222222"/>
          <w:sz w:val="24"/>
          <w:szCs w:val="24"/>
        </w:rPr>
        <w:t xml:space="preserve">. </w:t>
      </w:r>
      <w:r w:rsidR="004E61B0" w:rsidRPr="00861530">
        <w:rPr>
          <w:rStyle w:val="hps"/>
          <w:rFonts w:ascii="Arial" w:hAnsi="Arial" w:cs="Arial"/>
          <w:b/>
          <w:color w:val="222222"/>
          <w:sz w:val="24"/>
          <w:szCs w:val="24"/>
        </w:rPr>
        <w:t>Potencial</w:t>
      </w:r>
      <w:r w:rsidRPr="00861530">
        <w:rPr>
          <w:rStyle w:val="hps"/>
          <w:rFonts w:ascii="Arial" w:hAnsi="Arial" w:cs="Arial"/>
          <w:b/>
          <w:color w:val="222222"/>
          <w:sz w:val="24"/>
          <w:szCs w:val="24"/>
        </w:rPr>
        <w:t xml:space="preserve"> de bioacumulación</w:t>
      </w:r>
    </w:p>
    <w:p w:rsidR="00E10631" w:rsidRDefault="005D7BDF" w:rsidP="00706C8F">
      <w:pPr>
        <w:pBdr>
          <w:bottom w:val="single" w:sz="4" w:space="1" w:color="auto"/>
        </w:pBdr>
        <w:shd w:val="clear" w:color="000000" w:fill="FFFFFF"/>
        <w:jc w:val="both"/>
        <w:rPr>
          <w:rFonts w:ascii="Arial" w:hAnsi="Arial" w:cs="Arial"/>
          <w:color w:val="222222"/>
          <w:sz w:val="24"/>
          <w:szCs w:val="24"/>
        </w:rPr>
      </w:pPr>
      <w:r w:rsidRPr="00E10631">
        <w:rPr>
          <w:rStyle w:val="hps"/>
          <w:rFonts w:ascii="Arial" w:hAnsi="Arial" w:cs="Arial"/>
          <w:color w:val="222222"/>
          <w:sz w:val="24"/>
          <w:szCs w:val="24"/>
        </w:rPr>
        <w:t>Bioacumulación:</w:t>
      </w:r>
      <w:r w:rsidRPr="00E10631">
        <w:rPr>
          <w:rFonts w:ascii="Arial" w:hAnsi="Arial" w:cs="Arial"/>
          <w:color w:val="222222"/>
          <w:sz w:val="24"/>
          <w:szCs w:val="24"/>
        </w:rPr>
        <w:t xml:space="preserve"> </w:t>
      </w:r>
      <w:r w:rsidRPr="00E10631">
        <w:rPr>
          <w:rStyle w:val="hps"/>
          <w:rFonts w:ascii="Arial" w:hAnsi="Arial" w:cs="Arial"/>
          <w:color w:val="222222"/>
          <w:sz w:val="24"/>
          <w:szCs w:val="24"/>
        </w:rPr>
        <w:t>Bajo potencial</w:t>
      </w:r>
    </w:p>
    <w:p w:rsidR="00E10631" w:rsidRDefault="005D7BDF" w:rsidP="00706C8F">
      <w:pPr>
        <w:pBdr>
          <w:bottom w:val="single" w:sz="4" w:space="1" w:color="auto"/>
        </w:pBdr>
        <w:shd w:val="clear" w:color="000000" w:fill="FFFFFF"/>
        <w:jc w:val="both"/>
        <w:rPr>
          <w:rFonts w:ascii="Arial" w:hAnsi="Arial" w:cs="Arial"/>
          <w:color w:val="222222"/>
          <w:sz w:val="24"/>
          <w:szCs w:val="24"/>
        </w:rPr>
      </w:pPr>
      <w:r w:rsidRPr="00E10631">
        <w:rPr>
          <w:rStyle w:val="hps"/>
          <w:rFonts w:ascii="Arial" w:hAnsi="Arial" w:cs="Arial"/>
          <w:color w:val="222222"/>
          <w:sz w:val="24"/>
          <w:szCs w:val="24"/>
        </w:rPr>
        <w:t>Coeficiente de reparto n</w:t>
      </w:r>
      <w:r w:rsidRPr="00E10631">
        <w:rPr>
          <w:rFonts w:ascii="Arial" w:hAnsi="Arial" w:cs="Arial"/>
          <w:color w:val="222222"/>
          <w:sz w:val="24"/>
          <w:szCs w:val="24"/>
        </w:rPr>
        <w:t xml:space="preserve">-octanol </w:t>
      </w:r>
      <w:r w:rsidRPr="00E10631">
        <w:rPr>
          <w:rStyle w:val="hps"/>
          <w:rFonts w:ascii="Arial" w:hAnsi="Arial" w:cs="Arial"/>
          <w:color w:val="222222"/>
          <w:sz w:val="24"/>
          <w:szCs w:val="24"/>
        </w:rPr>
        <w:t>/ agua:</w:t>
      </w:r>
      <w:r w:rsidRPr="00E10631">
        <w:rPr>
          <w:rFonts w:ascii="Arial" w:hAnsi="Arial" w:cs="Arial"/>
          <w:color w:val="222222"/>
          <w:sz w:val="24"/>
          <w:szCs w:val="24"/>
        </w:rPr>
        <w:t xml:space="preserve"> </w:t>
      </w:r>
      <w:r w:rsidRPr="00E10631">
        <w:rPr>
          <w:rStyle w:val="hps"/>
          <w:rFonts w:ascii="Arial" w:hAnsi="Arial" w:cs="Arial"/>
          <w:color w:val="222222"/>
          <w:sz w:val="24"/>
          <w:szCs w:val="24"/>
        </w:rPr>
        <w:t>no aplicable</w:t>
      </w:r>
    </w:p>
    <w:p w:rsidR="00E10631" w:rsidRPr="00861530" w:rsidRDefault="005D7BDF" w:rsidP="00706C8F">
      <w:pPr>
        <w:pBdr>
          <w:bottom w:val="single" w:sz="4" w:space="1" w:color="auto"/>
        </w:pBdr>
        <w:shd w:val="clear" w:color="000000" w:fill="FFFFFF"/>
        <w:jc w:val="both"/>
        <w:rPr>
          <w:rFonts w:ascii="Arial" w:hAnsi="Arial" w:cs="Arial"/>
          <w:b/>
          <w:color w:val="222222"/>
          <w:sz w:val="24"/>
          <w:szCs w:val="24"/>
        </w:rPr>
      </w:pPr>
      <w:r w:rsidRPr="00861530">
        <w:rPr>
          <w:rStyle w:val="hps"/>
          <w:rFonts w:ascii="Arial" w:hAnsi="Arial" w:cs="Arial"/>
          <w:b/>
          <w:color w:val="222222"/>
          <w:sz w:val="24"/>
          <w:szCs w:val="24"/>
        </w:rPr>
        <w:t>12.4</w:t>
      </w:r>
      <w:r w:rsidRPr="00861530">
        <w:rPr>
          <w:rFonts w:ascii="Arial" w:hAnsi="Arial" w:cs="Arial"/>
          <w:b/>
          <w:color w:val="222222"/>
          <w:sz w:val="24"/>
          <w:szCs w:val="24"/>
        </w:rPr>
        <w:t xml:space="preserve">. </w:t>
      </w:r>
      <w:r w:rsidRPr="00861530">
        <w:rPr>
          <w:rStyle w:val="hps"/>
          <w:rFonts w:ascii="Arial" w:hAnsi="Arial" w:cs="Arial"/>
          <w:b/>
          <w:color w:val="222222"/>
          <w:sz w:val="24"/>
          <w:szCs w:val="24"/>
        </w:rPr>
        <w:t>Movilidad en el suelo</w:t>
      </w:r>
    </w:p>
    <w:p w:rsidR="00E10631" w:rsidRDefault="005D7BDF" w:rsidP="00706C8F">
      <w:pPr>
        <w:pBdr>
          <w:bottom w:val="single" w:sz="4" w:space="1" w:color="auto"/>
        </w:pBdr>
        <w:shd w:val="clear" w:color="000000" w:fill="FFFFFF"/>
        <w:jc w:val="both"/>
        <w:rPr>
          <w:rFonts w:ascii="Arial" w:hAnsi="Arial" w:cs="Arial"/>
          <w:color w:val="222222"/>
          <w:sz w:val="24"/>
          <w:szCs w:val="24"/>
        </w:rPr>
      </w:pPr>
      <w:r w:rsidRPr="00E10631">
        <w:rPr>
          <w:rStyle w:val="hps"/>
          <w:rFonts w:ascii="Arial" w:hAnsi="Arial" w:cs="Arial"/>
          <w:color w:val="222222"/>
          <w:sz w:val="24"/>
          <w:szCs w:val="24"/>
        </w:rPr>
        <w:t>Movilidad:</w:t>
      </w:r>
      <w:r w:rsidRPr="00E10631">
        <w:rPr>
          <w:rFonts w:ascii="Arial" w:hAnsi="Arial" w:cs="Arial"/>
          <w:color w:val="222222"/>
          <w:sz w:val="24"/>
          <w:szCs w:val="24"/>
        </w:rPr>
        <w:t xml:space="preserve"> </w:t>
      </w:r>
      <w:r w:rsidRPr="00E10631">
        <w:rPr>
          <w:rStyle w:val="hps"/>
          <w:rFonts w:ascii="Arial" w:hAnsi="Arial" w:cs="Arial"/>
          <w:color w:val="222222"/>
          <w:sz w:val="24"/>
          <w:szCs w:val="24"/>
        </w:rPr>
        <w:t>La hidrólisis</w:t>
      </w:r>
      <w:r w:rsidRPr="00E10631">
        <w:rPr>
          <w:rFonts w:ascii="Arial" w:hAnsi="Arial" w:cs="Arial"/>
          <w:color w:val="222222"/>
          <w:sz w:val="24"/>
          <w:szCs w:val="24"/>
        </w:rPr>
        <w:t xml:space="preserve">. </w:t>
      </w:r>
      <w:r w:rsidRPr="00E10631">
        <w:rPr>
          <w:rStyle w:val="hps"/>
          <w:rFonts w:ascii="Arial" w:hAnsi="Arial" w:cs="Arial"/>
          <w:color w:val="222222"/>
          <w:sz w:val="24"/>
          <w:szCs w:val="24"/>
        </w:rPr>
        <w:t>Móvil</w:t>
      </w:r>
      <w:r w:rsidRPr="00E10631">
        <w:rPr>
          <w:rFonts w:ascii="Arial" w:hAnsi="Arial" w:cs="Arial"/>
          <w:color w:val="222222"/>
          <w:sz w:val="24"/>
          <w:szCs w:val="24"/>
        </w:rPr>
        <w:t xml:space="preserve"> </w:t>
      </w:r>
      <w:r w:rsidRPr="00E10631">
        <w:rPr>
          <w:rStyle w:val="hps"/>
          <w:rFonts w:ascii="Arial" w:hAnsi="Arial" w:cs="Arial"/>
          <w:color w:val="222222"/>
          <w:sz w:val="24"/>
          <w:szCs w:val="24"/>
        </w:rPr>
        <w:t>en los suelos.</w:t>
      </w:r>
    </w:p>
    <w:p w:rsidR="00E10631" w:rsidRPr="00861530" w:rsidRDefault="005D7BDF" w:rsidP="00706C8F">
      <w:pPr>
        <w:pBdr>
          <w:bottom w:val="single" w:sz="4" w:space="1" w:color="auto"/>
        </w:pBdr>
        <w:shd w:val="clear" w:color="000000" w:fill="FFFFFF"/>
        <w:jc w:val="both"/>
        <w:rPr>
          <w:rFonts w:ascii="Arial" w:hAnsi="Arial" w:cs="Arial"/>
          <w:b/>
          <w:color w:val="222222"/>
          <w:sz w:val="24"/>
          <w:szCs w:val="24"/>
        </w:rPr>
      </w:pPr>
      <w:r w:rsidRPr="00861530">
        <w:rPr>
          <w:rStyle w:val="hps"/>
          <w:rFonts w:ascii="Arial" w:hAnsi="Arial" w:cs="Arial"/>
          <w:b/>
          <w:color w:val="222222"/>
          <w:sz w:val="24"/>
          <w:szCs w:val="24"/>
        </w:rPr>
        <w:t>12.5</w:t>
      </w:r>
      <w:r w:rsidRPr="00861530">
        <w:rPr>
          <w:rFonts w:ascii="Arial" w:hAnsi="Arial" w:cs="Arial"/>
          <w:b/>
          <w:color w:val="222222"/>
          <w:sz w:val="24"/>
          <w:szCs w:val="24"/>
        </w:rPr>
        <w:t xml:space="preserve">. </w:t>
      </w:r>
      <w:r w:rsidRPr="00861530">
        <w:rPr>
          <w:rStyle w:val="hps"/>
          <w:rFonts w:ascii="Arial" w:hAnsi="Arial" w:cs="Arial"/>
          <w:b/>
          <w:color w:val="222222"/>
          <w:sz w:val="24"/>
          <w:szCs w:val="24"/>
        </w:rPr>
        <w:t>Resultados</w:t>
      </w:r>
      <w:r w:rsidRPr="00861530">
        <w:rPr>
          <w:rFonts w:ascii="Arial" w:hAnsi="Arial" w:cs="Arial"/>
          <w:b/>
          <w:color w:val="222222"/>
          <w:sz w:val="24"/>
          <w:szCs w:val="24"/>
        </w:rPr>
        <w:t xml:space="preserve"> </w:t>
      </w:r>
      <w:r w:rsidRPr="00861530">
        <w:rPr>
          <w:rStyle w:val="hps"/>
          <w:rFonts w:ascii="Arial" w:hAnsi="Arial" w:cs="Arial"/>
          <w:b/>
          <w:color w:val="222222"/>
          <w:sz w:val="24"/>
          <w:szCs w:val="24"/>
        </w:rPr>
        <w:t>de la valoración PBT</w:t>
      </w:r>
      <w:r w:rsidRPr="00861530">
        <w:rPr>
          <w:rFonts w:ascii="Arial" w:hAnsi="Arial" w:cs="Arial"/>
          <w:b/>
          <w:color w:val="222222"/>
          <w:sz w:val="24"/>
          <w:szCs w:val="24"/>
        </w:rPr>
        <w:t xml:space="preserve"> </w:t>
      </w:r>
      <w:r w:rsidRPr="00861530">
        <w:rPr>
          <w:rStyle w:val="hps"/>
          <w:rFonts w:ascii="Arial" w:hAnsi="Arial" w:cs="Arial"/>
          <w:b/>
          <w:color w:val="222222"/>
          <w:sz w:val="24"/>
          <w:szCs w:val="24"/>
        </w:rPr>
        <w:t>y mPmB</w:t>
      </w:r>
    </w:p>
    <w:p w:rsidR="00E10631" w:rsidRDefault="005D7BDF" w:rsidP="00706C8F">
      <w:pPr>
        <w:pBdr>
          <w:bottom w:val="single" w:sz="4" w:space="1" w:color="auto"/>
        </w:pBdr>
        <w:shd w:val="clear" w:color="000000" w:fill="FFFFFF"/>
        <w:jc w:val="both"/>
        <w:rPr>
          <w:rFonts w:ascii="Arial" w:hAnsi="Arial" w:cs="Arial"/>
          <w:color w:val="222222"/>
          <w:sz w:val="24"/>
          <w:szCs w:val="24"/>
        </w:rPr>
      </w:pPr>
      <w:r w:rsidRPr="00E10631">
        <w:rPr>
          <w:rStyle w:val="hps"/>
          <w:rFonts w:ascii="Arial" w:hAnsi="Arial" w:cs="Arial"/>
          <w:color w:val="222222"/>
          <w:sz w:val="24"/>
          <w:szCs w:val="24"/>
        </w:rPr>
        <w:t>PBT</w:t>
      </w:r>
      <w:r w:rsidRPr="00E10631">
        <w:rPr>
          <w:rFonts w:ascii="Arial" w:hAnsi="Arial" w:cs="Arial"/>
          <w:color w:val="222222"/>
          <w:sz w:val="24"/>
          <w:szCs w:val="24"/>
        </w:rPr>
        <w:t xml:space="preserve"> </w:t>
      </w:r>
      <w:r w:rsidRPr="00E10631">
        <w:rPr>
          <w:rStyle w:val="hps"/>
          <w:rFonts w:ascii="Arial" w:hAnsi="Arial" w:cs="Arial"/>
          <w:color w:val="222222"/>
          <w:sz w:val="24"/>
          <w:szCs w:val="24"/>
        </w:rPr>
        <w:t>/</w:t>
      </w:r>
      <w:r w:rsidRPr="00E10631">
        <w:rPr>
          <w:rFonts w:ascii="Arial" w:hAnsi="Arial" w:cs="Arial"/>
          <w:color w:val="222222"/>
          <w:sz w:val="24"/>
          <w:szCs w:val="24"/>
        </w:rPr>
        <w:t xml:space="preserve"> </w:t>
      </w:r>
      <w:r w:rsidRPr="00E10631">
        <w:rPr>
          <w:rStyle w:val="hps"/>
          <w:rFonts w:ascii="Arial" w:hAnsi="Arial" w:cs="Arial"/>
          <w:color w:val="222222"/>
          <w:sz w:val="24"/>
          <w:szCs w:val="24"/>
        </w:rPr>
        <w:t>mPmB</w:t>
      </w:r>
      <w:r w:rsidRPr="00E10631">
        <w:rPr>
          <w:rFonts w:ascii="Arial" w:hAnsi="Arial" w:cs="Arial"/>
          <w:color w:val="222222"/>
          <w:sz w:val="24"/>
          <w:szCs w:val="24"/>
        </w:rPr>
        <w:t xml:space="preserve">: </w:t>
      </w:r>
      <w:r w:rsidRPr="00E10631">
        <w:rPr>
          <w:rStyle w:val="hps"/>
          <w:rFonts w:ascii="Arial" w:hAnsi="Arial" w:cs="Arial"/>
          <w:color w:val="222222"/>
          <w:sz w:val="24"/>
          <w:szCs w:val="24"/>
        </w:rPr>
        <w:t>Resultados</w:t>
      </w:r>
      <w:r w:rsidRPr="00E10631">
        <w:rPr>
          <w:rFonts w:ascii="Arial" w:hAnsi="Arial" w:cs="Arial"/>
          <w:color w:val="222222"/>
          <w:sz w:val="24"/>
          <w:szCs w:val="24"/>
        </w:rPr>
        <w:t xml:space="preserve"> </w:t>
      </w:r>
      <w:r w:rsidRPr="00E10631">
        <w:rPr>
          <w:rStyle w:val="hps"/>
          <w:rFonts w:ascii="Arial" w:hAnsi="Arial" w:cs="Arial"/>
          <w:color w:val="222222"/>
          <w:sz w:val="24"/>
          <w:szCs w:val="24"/>
        </w:rPr>
        <w:t>de la valoración PBT</w:t>
      </w:r>
      <w:r w:rsidRPr="00E10631">
        <w:rPr>
          <w:rFonts w:ascii="Arial" w:hAnsi="Arial" w:cs="Arial"/>
          <w:color w:val="222222"/>
          <w:sz w:val="24"/>
          <w:szCs w:val="24"/>
        </w:rPr>
        <w:t xml:space="preserve"> </w:t>
      </w:r>
      <w:r w:rsidRPr="00E10631">
        <w:rPr>
          <w:rStyle w:val="hps"/>
          <w:rFonts w:ascii="Arial" w:hAnsi="Arial" w:cs="Arial"/>
          <w:color w:val="222222"/>
          <w:sz w:val="24"/>
          <w:szCs w:val="24"/>
        </w:rPr>
        <w:t>y mPmB</w:t>
      </w:r>
      <w:r w:rsidRPr="00E10631">
        <w:rPr>
          <w:rFonts w:ascii="Arial" w:hAnsi="Arial" w:cs="Arial"/>
          <w:color w:val="222222"/>
          <w:sz w:val="24"/>
          <w:szCs w:val="24"/>
        </w:rPr>
        <w:t xml:space="preserve">: </w:t>
      </w:r>
      <w:r w:rsidRPr="00E10631">
        <w:rPr>
          <w:rStyle w:val="hps"/>
          <w:rFonts w:ascii="Arial" w:hAnsi="Arial" w:cs="Arial"/>
          <w:color w:val="222222"/>
          <w:sz w:val="24"/>
          <w:szCs w:val="24"/>
        </w:rPr>
        <w:t>No requerido</w:t>
      </w:r>
      <w:r w:rsidRPr="00E10631">
        <w:rPr>
          <w:rFonts w:ascii="Arial" w:hAnsi="Arial" w:cs="Arial"/>
          <w:color w:val="222222"/>
          <w:sz w:val="24"/>
          <w:szCs w:val="24"/>
        </w:rPr>
        <w:t xml:space="preserve"> </w:t>
      </w:r>
      <w:r w:rsidRPr="00E10631">
        <w:rPr>
          <w:rStyle w:val="hps"/>
          <w:rFonts w:ascii="Arial" w:hAnsi="Arial" w:cs="Arial"/>
          <w:color w:val="222222"/>
          <w:sz w:val="24"/>
          <w:szCs w:val="24"/>
        </w:rPr>
        <w:t>(</w:t>
      </w:r>
      <w:r w:rsidRPr="00E10631">
        <w:rPr>
          <w:rFonts w:ascii="Arial" w:hAnsi="Arial" w:cs="Arial"/>
          <w:color w:val="222222"/>
          <w:sz w:val="24"/>
          <w:szCs w:val="24"/>
        </w:rPr>
        <w:t>inorgánico)</w:t>
      </w:r>
    </w:p>
    <w:p w:rsidR="00E10631" w:rsidRPr="00861530" w:rsidRDefault="005D7BDF" w:rsidP="00706C8F">
      <w:pPr>
        <w:pBdr>
          <w:bottom w:val="single" w:sz="4" w:space="1" w:color="auto"/>
        </w:pBdr>
        <w:shd w:val="clear" w:color="000000" w:fill="FFFFFF"/>
        <w:jc w:val="both"/>
        <w:rPr>
          <w:rFonts w:ascii="Arial" w:hAnsi="Arial" w:cs="Arial"/>
          <w:b/>
          <w:color w:val="222222"/>
          <w:sz w:val="24"/>
          <w:szCs w:val="24"/>
        </w:rPr>
      </w:pPr>
      <w:r w:rsidRPr="00861530">
        <w:rPr>
          <w:rStyle w:val="hps"/>
          <w:rFonts w:ascii="Arial" w:hAnsi="Arial" w:cs="Arial"/>
          <w:b/>
          <w:color w:val="222222"/>
          <w:sz w:val="24"/>
          <w:szCs w:val="24"/>
        </w:rPr>
        <w:t>12.6</w:t>
      </w:r>
      <w:r w:rsidRPr="00861530">
        <w:rPr>
          <w:rFonts w:ascii="Arial" w:hAnsi="Arial" w:cs="Arial"/>
          <w:b/>
          <w:color w:val="222222"/>
          <w:sz w:val="24"/>
          <w:szCs w:val="24"/>
        </w:rPr>
        <w:t xml:space="preserve">. </w:t>
      </w:r>
      <w:r w:rsidRPr="00861530">
        <w:rPr>
          <w:rStyle w:val="hps"/>
          <w:rFonts w:ascii="Arial" w:hAnsi="Arial" w:cs="Arial"/>
          <w:b/>
          <w:color w:val="222222"/>
          <w:sz w:val="24"/>
          <w:szCs w:val="24"/>
        </w:rPr>
        <w:t>Otros efectos adversos</w:t>
      </w:r>
    </w:p>
    <w:p w:rsidR="005D7BDF" w:rsidRPr="00E10631" w:rsidRDefault="005D7BDF" w:rsidP="00706C8F">
      <w:pPr>
        <w:pBdr>
          <w:bottom w:val="single" w:sz="4" w:space="1" w:color="auto"/>
        </w:pBdr>
        <w:shd w:val="clear" w:color="000000" w:fill="FFFFFF"/>
        <w:jc w:val="both"/>
        <w:rPr>
          <w:rStyle w:val="hps"/>
          <w:rFonts w:ascii="Arial" w:hAnsi="Arial" w:cs="Arial"/>
          <w:color w:val="222222"/>
          <w:sz w:val="24"/>
          <w:szCs w:val="24"/>
        </w:rPr>
      </w:pPr>
      <w:r w:rsidRPr="00E10631">
        <w:rPr>
          <w:rStyle w:val="hps"/>
          <w:rFonts w:ascii="Arial" w:hAnsi="Arial" w:cs="Arial"/>
          <w:color w:val="222222"/>
          <w:sz w:val="24"/>
          <w:szCs w:val="24"/>
        </w:rPr>
        <w:t>Más información:</w:t>
      </w:r>
      <w:r w:rsidRPr="00E10631">
        <w:rPr>
          <w:rFonts w:ascii="Arial" w:hAnsi="Arial" w:cs="Arial"/>
          <w:color w:val="222222"/>
          <w:sz w:val="24"/>
          <w:szCs w:val="24"/>
        </w:rPr>
        <w:t xml:space="preserve"> </w:t>
      </w:r>
      <w:r w:rsidRPr="00E10631">
        <w:rPr>
          <w:rStyle w:val="hps"/>
          <w:rFonts w:ascii="Arial" w:hAnsi="Arial" w:cs="Arial"/>
          <w:color w:val="222222"/>
          <w:sz w:val="24"/>
          <w:szCs w:val="24"/>
        </w:rPr>
        <w:t>No hay datos</w:t>
      </w:r>
      <w:r w:rsidRPr="00E10631">
        <w:rPr>
          <w:rFonts w:ascii="Arial" w:hAnsi="Arial" w:cs="Arial"/>
          <w:color w:val="222222"/>
          <w:sz w:val="24"/>
          <w:szCs w:val="24"/>
        </w:rPr>
        <w:t xml:space="preserve"> </w:t>
      </w:r>
      <w:r w:rsidRPr="00E10631">
        <w:rPr>
          <w:rStyle w:val="hps"/>
          <w:rFonts w:ascii="Arial" w:hAnsi="Arial" w:cs="Arial"/>
          <w:color w:val="222222"/>
          <w:sz w:val="24"/>
          <w:szCs w:val="24"/>
        </w:rPr>
        <w:t>disponibles</w:t>
      </w:r>
    </w:p>
    <w:p w:rsidR="005D7BDF" w:rsidRDefault="005D7BDF" w:rsidP="00706C8F">
      <w:pPr>
        <w:pBdr>
          <w:bottom w:val="single" w:sz="4" w:space="1" w:color="auto"/>
        </w:pBdr>
        <w:shd w:val="clear" w:color="000000" w:fill="FFFFFF"/>
        <w:jc w:val="both"/>
        <w:rPr>
          <w:rStyle w:val="hps"/>
          <w:rFonts w:ascii="Arial" w:hAnsi="Arial" w:cs="Arial"/>
          <w:color w:val="222222"/>
        </w:rPr>
      </w:pPr>
    </w:p>
    <w:p w:rsidR="00E646CB" w:rsidRDefault="00E646CB" w:rsidP="00706C8F">
      <w:pPr>
        <w:pBdr>
          <w:bottom w:val="single" w:sz="4" w:space="1" w:color="auto"/>
        </w:pBdr>
        <w:shd w:val="clear" w:color="000000" w:fill="FFFFFF"/>
        <w:jc w:val="both"/>
        <w:rPr>
          <w:rFonts w:ascii="Arial" w:hAnsi="Arial"/>
          <w:b/>
          <w:sz w:val="4"/>
          <w:lang w:val="es-ES_tradnl"/>
        </w:rPr>
      </w:pPr>
      <w:r>
        <w:rPr>
          <w:rFonts w:ascii="Arial" w:hAnsi="Arial"/>
          <w:b/>
          <w:sz w:val="24"/>
          <w:lang w:val="es-ES_tradnl"/>
        </w:rPr>
        <w:t>13. - Consideraciones relativas a la eliminación</w:t>
      </w:r>
    </w:p>
    <w:p w:rsidR="00E646CB" w:rsidRDefault="00E646CB">
      <w:pPr>
        <w:shd w:val="clear" w:color="000000" w:fill="FFFFFF"/>
        <w:ind w:firstLine="360"/>
        <w:jc w:val="both"/>
        <w:rPr>
          <w:rFonts w:ascii="Arial" w:hAnsi="Arial"/>
          <w:sz w:val="4"/>
          <w:lang w:val="es-ES_tradnl"/>
        </w:rPr>
      </w:pPr>
    </w:p>
    <w:p w:rsidR="00D74F9D" w:rsidRPr="00D74F9D" w:rsidRDefault="00D74F9D" w:rsidP="00D74F9D">
      <w:pPr>
        <w:shd w:val="clear" w:color="000000" w:fill="FFFFFF"/>
        <w:ind w:firstLine="360"/>
        <w:jc w:val="both"/>
        <w:rPr>
          <w:rFonts w:ascii="Arial" w:hAnsi="Arial"/>
          <w:i/>
          <w:sz w:val="6"/>
          <w:lang w:val="es-ES_tradnl"/>
        </w:rPr>
      </w:pPr>
      <w:r w:rsidRPr="00D74F9D">
        <w:rPr>
          <w:rFonts w:ascii="Arial" w:hAnsi="Arial"/>
          <w:i/>
          <w:sz w:val="24"/>
          <w:u w:val="single"/>
          <w:lang w:val="es-ES_tradnl"/>
        </w:rPr>
        <w:t>Producto</w:t>
      </w:r>
    </w:p>
    <w:p w:rsidR="00D74F9D" w:rsidRDefault="00D74F9D" w:rsidP="00D74F9D">
      <w:pPr>
        <w:pStyle w:val="Sangra2detindependiente"/>
        <w:rPr>
          <w:sz w:val="6"/>
        </w:rPr>
      </w:pPr>
      <w:r>
        <w:t>Eliminar conforme a leyes y regulaciones Estatales y locales.</w:t>
      </w:r>
    </w:p>
    <w:p w:rsidR="00D74F9D" w:rsidRPr="00D74F9D" w:rsidRDefault="00D74F9D" w:rsidP="00D74F9D">
      <w:pPr>
        <w:shd w:val="clear" w:color="000000" w:fill="FFFFFF"/>
        <w:ind w:firstLine="360"/>
        <w:jc w:val="both"/>
        <w:rPr>
          <w:rFonts w:ascii="Arial" w:hAnsi="Arial"/>
          <w:i/>
          <w:sz w:val="6"/>
          <w:lang w:val="es-ES_tradnl"/>
        </w:rPr>
      </w:pPr>
      <w:r w:rsidRPr="00D74F9D">
        <w:rPr>
          <w:rFonts w:ascii="Arial" w:hAnsi="Arial"/>
          <w:i/>
          <w:sz w:val="24"/>
          <w:u w:val="single"/>
          <w:lang w:val="es-ES_tradnl"/>
        </w:rPr>
        <w:t>Envases</w:t>
      </w:r>
    </w:p>
    <w:p w:rsidR="00D74F9D" w:rsidRDefault="00D74F9D" w:rsidP="00D74F9D">
      <w:pPr>
        <w:pStyle w:val="Sangra3detindependiente"/>
        <w:rPr>
          <w:sz w:val="6"/>
        </w:rPr>
      </w:pPr>
      <w:r>
        <w:t xml:space="preserve">Su eliminación debe realizarse de acuerdo con las disposiciones oficiales. Para los </w:t>
      </w:r>
      <w:r>
        <w:lastRenderedPageBreak/>
        <w:t>embalajes contaminados deben adoptarse las mismas medidas que para el producto contaminante. Los embalajes no contaminados se tratarán como residuos domésticos o como material reciclable.</w:t>
      </w:r>
    </w:p>
    <w:p w:rsidR="00BB1FA0" w:rsidRPr="00ED22B0" w:rsidRDefault="00BB1FA0">
      <w:pPr>
        <w:shd w:val="clear" w:color="000000" w:fill="FFFFFF"/>
        <w:ind w:firstLine="360"/>
        <w:jc w:val="both"/>
        <w:rPr>
          <w:rFonts w:ascii="Arial" w:hAnsi="Arial"/>
          <w:sz w:val="24"/>
          <w:szCs w:val="24"/>
          <w:lang w:val="es-ES_tradnl"/>
        </w:rPr>
      </w:pPr>
    </w:p>
    <w:p w:rsidR="00E646CB" w:rsidRDefault="00E646CB" w:rsidP="00706C8F">
      <w:pPr>
        <w:pBdr>
          <w:bottom w:val="single" w:sz="4" w:space="1" w:color="auto"/>
        </w:pBdr>
        <w:shd w:val="clear" w:color="000000" w:fill="FFFFFF"/>
        <w:jc w:val="both"/>
        <w:rPr>
          <w:rFonts w:ascii="Arial" w:hAnsi="Arial"/>
          <w:b/>
          <w:sz w:val="4"/>
          <w:lang w:val="es-ES_tradnl"/>
        </w:rPr>
      </w:pPr>
      <w:r>
        <w:rPr>
          <w:rFonts w:ascii="Arial" w:hAnsi="Arial"/>
          <w:b/>
          <w:sz w:val="24"/>
          <w:lang w:val="es-ES_tradnl"/>
        </w:rPr>
        <w:t>14. - Informaciones relativas al transporte</w:t>
      </w:r>
    </w:p>
    <w:p w:rsidR="004E61B0" w:rsidRPr="00E9099E" w:rsidRDefault="004E61B0" w:rsidP="004E61B0">
      <w:pPr>
        <w:widowControl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E9099E">
        <w:rPr>
          <w:rFonts w:ascii="Arial" w:hAnsi="Arial" w:cs="Arial"/>
          <w:b/>
          <w:bCs/>
          <w:sz w:val="24"/>
          <w:szCs w:val="24"/>
        </w:rPr>
        <w:t>14.1 Número ONU</w:t>
      </w:r>
    </w:p>
    <w:p w:rsidR="004E61B0" w:rsidRPr="00E9099E" w:rsidRDefault="004E61B0" w:rsidP="004E61B0">
      <w:pPr>
        <w:widowControl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2693</w:t>
      </w:r>
      <w:r w:rsidRPr="00E9099E">
        <w:rPr>
          <w:rFonts w:ascii="Arial" w:hAnsi="Arial" w:cs="Arial"/>
          <w:sz w:val="24"/>
          <w:szCs w:val="24"/>
        </w:rPr>
        <w:t xml:space="preserve"> </w:t>
      </w:r>
    </w:p>
    <w:p w:rsidR="004E61B0" w:rsidRPr="00E9099E" w:rsidRDefault="004E61B0" w:rsidP="004E61B0">
      <w:pPr>
        <w:widowControl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E9099E">
        <w:rPr>
          <w:rFonts w:ascii="Arial" w:hAnsi="Arial" w:cs="Arial"/>
          <w:b/>
          <w:bCs/>
          <w:sz w:val="24"/>
          <w:szCs w:val="24"/>
        </w:rPr>
        <w:t>14.2 Designación oficial de transporte de las Naciones Unidas</w:t>
      </w:r>
    </w:p>
    <w:p w:rsidR="004E61B0" w:rsidRPr="004E61B0" w:rsidRDefault="004E61B0" w:rsidP="004E61B0">
      <w:pPr>
        <w:widowControl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E61B0">
        <w:rPr>
          <w:rFonts w:ascii="Arial" w:hAnsi="Arial" w:cs="Arial"/>
          <w:sz w:val="24"/>
          <w:szCs w:val="24"/>
        </w:rPr>
        <w:t>ADR: BISULFITOS EN SOLUCIÓN ACUOSA,N.E.P.</w:t>
      </w:r>
    </w:p>
    <w:p w:rsidR="004E61B0" w:rsidRPr="00E9099E" w:rsidRDefault="004E61B0" w:rsidP="004E61B0">
      <w:pPr>
        <w:pStyle w:val="Default"/>
        <w:jc w:val="both"/>
      </w:pPr>
      <w:r w:rsidRPr="00E9099E">
        <w:t xml:space="preserve">RID: </w:t>
      </w:r>
      <w:r w:rsidRPr="004E61B0">
        <w:t>BISULFITOS EN SOLUCIÓN ACUOSA,N.E.P.</w:t>
      </w:r>
    </w:p>
    <w:p w:rsidR="004E61B0" w:rsidRPr="00E9099E" w:rsidRDefault="004E61B0" w:rsidP="004E61B0">
      <w:pPr>
        <w:pStyle w:val="Default"/>
        <w:jc w:val="both"/>
      </w:pPr>
      <w:r w:rsidRPr="00E9099E">
        <w:t xml:space="preserve">IMDG: </w:t>
      </w:r>
      <w:r w:rsidRPr="004E61B0">
        <w:t>BISULFITOS EN SOLUCIÓN ACUOSA,N.E.P.</w:t>
      </w:r>
    </w:p>
    <w:p w:rsidR="004E61B0" w:rsidRPr="00E9099E" w:rsidRDefault="004E61B0" w:rsidP="004E61B0">
      <w:pPr>
        <w:widowControl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E9099E">
        <w:rPr>
          <w:rFonts w:ascii="Arial" w:hAnsi="Arial" w:cs="Arial"/>
          <w:b/>
          <w:bCs/>
          <w:sz w:val="24"/>
          <w:szCs w:val="24"/>
        </w:rPr>
        <w:t>14.3 Clase(s) de peligro para el transporte</w:t>
      </w:r>
    </w:p>
    <w:p w:rsidR="004E61B0" w:rsidRPr="00E9099E" w:rsidRDefault="004E61B0" w:rsidP="004E61B0">
      <w:pPr>
        <w:pStyle w:val="Default"/>
        <w:jc w:val="both"/>
      </w:pPr>
      <w:r w:rsidRPr="00E9099E">
        <w:t xml:space="preserve">ADR-Clase: 8 </w:t>
      </w:r>
    </w:p>
    <w:p w:rsidR="004E61B0" w:rsidRPr="00E9099E" w:rsidRDefault="004E61B0" w:rsidP="004E61B0">
      <w:pPr>
        <w:pStyle w:val="Default"/>
        <w:jc w:val="both"/>
      </w:pPr>
      <w:r w:rsidRPr="00E9099E">
        <w:t>(Etiquetas; Código de clasificación; Número de identificación de peligro; Código de restricciones en túneles): 8; C</w:t>
      </w:r>
      <w:r>
        <w:t>1</w:t>
      </w:r>
      <w:r w:rsidRPr="00E9099E">
        <w:t xml:space="preserve">; 80; (E) </w:t>
      </w:r>
    </w:p>
    <w:p w:rsidR="004E61B0" w:rsidRPr="00E9099E" w:rsidRDefault="004E61B0" w:rsidP="004E61B0">
      <w:pPr>
        <w:pStyle w:val="Default"/>
        <w:jc w:val="both"/>
      </w:pPr>
      <w:r w:rsidRPr="00E9099E">
        <w:t>RID-Clase: 8</w:t>
      </w:r>
    </w:p>
    <w:p w:rsidR="004E61B0" w:rsidRPr="00E9099E" w:rsidRDefault="004E61B0" w:rsidP="004E61B0">
      <w:pPr>
        <w:pStyle w:val="Default"/>
        <w:jc w:val="both"/>
      </w:pPr>
      <w:r w:rsidRPr="00E9099E">
        <w:t>(Etiquetas; Código de clasificación; Número de identificación de peligro) 8; C</w:t>
      </w:r>
      <w:r>
        <w:t>1</w:t>
      </w:r>
      <w:r w:rsidRPr="00E9099E">
        <w:t xml:space="preserve">; 80 </w:t>
      </w:r>
    </w:p>
    <w:p w:rsidR="004E61B0" w:rsidRPr="00E9099E" w:rsidRDefault="004E61B0" w:rsidP="004E61B0">
      <w:pPr>
        <w:pStyle w:val="Default"/>
        <w:jc w:val="both"/>
      </w:pPr>
      <w:r w:rsidRPr="00E9099E">
        <w:t>IMDG-Clase: 8</w:t>
      </w:r>
    </w:p>
    <w:p w:rsidR="004E61B0" w:rsidRPr="00E9099E" w:rsidRDefault="004E61B0" w:rsidP="004E61B0">
      <w:pPr>
        <w:widowControl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E9099E">
        <w:rPr>
          <w:rFonts w:ascii="Arial" w:hAnsi="Arial" w:cs="Arial"/>
          <w:b/>
          <w:bCs/>
          <w:sz w:val="24"/>
          <w:szCs w:val="24"/>
        </w:rPr>
        <w:t>14.4 Grupo de embalaje</w:t>
      </w:r>
    </w:p>
    <w:p w:rsidR="004E61B0" w:rsidRPr="00E9099E" w:rsidRDefault="004E61B0" w:rsidP="004E61B0">
      <w:pPr>
        <w:pStyle w:val="Default"/>
        <w:jc w:val="both"/>
      </w:pPr>
      <w:r>
        <w:t>ADR: III</w:t>
      </w:r>
    </w:p>
    <w:p w:rsidR="004E61B0" w:rsidRPr="00E9099E" w:rsidRDefault="004E61B0" w:rsidP="004E61B0">
      <w:pPr>
        <w:pStyle w:val="Default"/>
        <w:jc w:val="both"/>
      </w:pPr>
      <w:r w:rsidRPr="00E9099E">
        <w:t>RID: II</w:t>
      </w:r>
      <w:r>
        <w:t>I</w:t>
      </w:r>
    </w:p>
    <w:p w:rsidR="004E61B0" w:rsidRPr="00E9099E" w:rsidRDefault="004E61B0" w:rsidP="004E61B0">
      <w:pPr>
        <w:pStyle w:val="Default"/>
        <w:jc w:val="both"/>
      </w:pPr>
      <w:r w:rsidRPr="00E9099E">
        <w:t xml:space="preserve">IMDG: </w:t>
      </w:r>
      <w:r>
        <w:t>I</w:t>
      </w:r>
      <w:r w:rsidRPr="00E9099E">
        <w:t>II</w:t>
      </w:r>
    </w:p>
    <w:p w:rsidR="004E61B0" w:rsidRPr="00E9099E" w:rsidRDefault="004E61B0" w:rsidP="004E61B0">
      <w:pPr>
        <w:widowControl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E9099E">
        <w:rPr>
          <w:rFonts w:ascii="Arial" w:hAnsi="Arial" w:cs="Arial"/>
          <w:b/>
          <w:bCs/>
          <w:sz w:val="24"/>
          <w:szCs w:val="24"/>
        </w:rPr>
        <w:t>14.5 Peligros para el medio ambiente</w:t>
      </w:r>
    </w:p>
    <w:p w:rsidR="004E61B0" w:rsidRDefault="004E61B0" w:rsidP="004E61B0">
      <w:pPr>
        <w:widowControl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9099E">
        <w:rPr>
          <w:rFonts w:ascii="Arial" w:hAnsi="Arial" w:cs="Arial"/>
          <w:sz w:val="24"/>
          <w:szCs w:val="24"/>
        </w:rPr>
        <w:t>No aplicable.</w:t>
      </w:r>
    </w:p>
    <w:p w:rsidR="004E61B0" w:rsidRPr="00E9099E" w:rsidRDefault="004E61B0" w:rsidP="004E61B0">
      <w:pPr>
        <w:widowControl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E9099E">
        <w:rPr>
          <w:rFonts w:ascii="Arial" w:hAnsi="Arial" w:cs="Arial"/>
          <w:b/>
          <w:bCs/>
          <w:sz w:val="24"/>
          <w:szCs w:val="24"/>
        </w:rPr>
        <w:t xml:space="preserve">14.6 Precauciones particulares para los usuarios: </w:t>
      </w:r>
      <w:r w:rsidRPr="00E9099E">
        <w:rPr>
          <w:rFonts w:ascii="Arial" w:hAnsi="Arial" w:cs="Arial"/>
          <w:sz w:val="24"/>
          <w:szCs w:val="24"/>
        </w:rPr>
        <w:t>No aplicable.</w:t>
      </w:r>
    </w:p>
    <w:p w:rsidR="004E61B0" w:rsidRDefault="004E61B0" w:rsidP="004E61B0">
      <w:pPr>
        <w:widowControl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E9099E">
        <w:rPr>
          <w:rFonts w:ascii="Arial" w:hAnsi="Arial" w:cs="Arial"/>
          <w:b/>
          <w:bCs/>
          <w:sz w:val="24"/>
          <w:szCs w:val="24"/>
        </w:rPr>
        <w:t xml:space="preserve">14.7 Transporte a granel con arreglo al anexo II del Convenio Marpol 73/78 y del Código IBC: </w:t>
      </w:r>
      <w:r w:rsidRPr="00E9099E">
        <w:rPr>
          <w:rFonts w:ascii="Arial" w:hAnsi="Arial" w:cs="Arial"/>
          <w:sz w:val="24"/>
          <w:szCs w:val="24"/>
        </w:rPr>
        <w:t>No aplicable</w:t>
      </w:r>
      <w:r>
        <w:t>.</w:t>
      </w:r>
    </w:p>
    <w:p w:rsidR="004E61B0" w:rsidRDefault="004E61B0" w:rsidP="004E61B0">
      <w:pPr>
        <w:pBdr>
          <w:bottom w:val="single" w:sz="4" w:space="1" w:color="auto"/>
        </w:pBdr>
        <w:shd w:val="clear" w:color="000000" w:fill="FFFFFF"/>
        <w:jc w:val="both"/>
        <w:rPr>
          <w:rFonts w:ascii="Arial" w:hAnsi="Arial"/>
          <w:b/>
          <w:sz w:val="24"/>
          <w:lang w:val="es-ES_tradnl"/>
        </w:rPr>
      </w:pPr>
    </w:p>
    <w:p w:rsidR="004E61B0" w:rsidRDefault="004E61B0" w:rsidP="004E61B0">
      <w:pPr>
        <w:pBdr>
          <w:bottom w:val="single" w:sz="4" w:space="1" w:color="auto"/>
        </w:pBdr>
        <w:shd w:val="clear" w:color="000000" w:fill="FFFFFF"/>
        <w:jc w:val="both"/>
        <w:rPr>
          <w:rFonts w:ascii="Arial" w:hAnsi="Arial"/>
          <w:b/>
          <w:sz w:val="4"/>
          <w:lang w:val="es-ES_tradnl"/>
        </w:rPr>
      </w:pPr>
      <w:r>
        <w:rPr>
          <w:rFonts w:ascii="Arial" w:hAnsi="Arial"/>
          <w:b/>
          <w:sz w:val="24"/>
          <w:lang w:val="es-ES_tradnl"/>
        </w:rPr>
        <w:t>15. - Informaciones reglamentarias</w:t>
      </w:r>
    </w:p>
    <w:p w:rsidR="004E61B0" w:rsidRDefault="004E61B0" w:rsidP="004E61B0">
      <w:pPr>
        <w:shd w:val="clear" w:color="000000" w:fill="FFFFFF"/>
        <w:ind w:left="360"/>
        <w:jc w:val="both"/>
        <w:rPr>
          <w:rFonts w:ascii="Arial" w:hAnsi="Arial"/>
          <w:sz w:val="4"/>
          <w:lang w:val="es-ES_tradnl"/>
        </w:rPr>
      </w:pPr>
    </w:p>
    <w:p w:rsidR="004E61B0" w:rsidRPr="00CF6535" w:rsidRDefault="004E61B0" w:rsidP="004E61B0">
      <w:pPr>
        <w:widowControl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F6535">
        <w:rPr>
          <w:rFonts w:ascii="Arial" w:hAnsi="Arial" w:cs="Arial"/>
          <w:b/>
          <w:bCs/>
          <w:sz w:val="24"/>
          <w:szCs w:val="24"/>
        </w:rPr>
        <w:t>15.1 Reglamentación y legislación en materia de seguridad, salud y medio ambiente específicos para la sustancia o la mezcla</w:t>
      </w:r>
    </w:p>
    <w:p w:rsidR="004E61B0" w:rsidRPr="004E61B0" w:rsidRDefault="004E61B0" w:rsidP="004E61B0">
      <w:pPr>
        <w:shd w:val="clear" w:color="000000" w:fill="FFFFFF"/>
        <w:jc w:val="both"/>
        <w:rPr>
          <w:rStyle w:val="hps"/>
          <w:rFonts w:ascii="Arial" w:hAnsi="Arial" w:cs="Arial"/>
          <w:color w:val="222222"/>
          <w:sz w:val="24"/>
          <w:szCs w:val="24"/>
        </w:rPr>
      </w:pPr>
      <w:r w:rsidRPr="004E61B0">
        <w:rPr>
          <w:rStyle w:val="hps"/>
          <w:rFonts w:ascii="Arial" w:hAnsi="Arial" w:cs="Arial"/>
          <w:color w:val="222222"/>
          <w:sz w:val="24"/>
          <w:szCs w:val="24"/>
        </w:rPr>
        <w:t>Este producto contiene</w:t>
      </w:r>
      <w:r w:rsidRPr="004E61B0">
        <w:rPr>
          <w:rFonts w:ascii="Arial" w:hAnsi="Arial" w:cs="Arial"/>
          <w:color w:val="222222"/>
          <w:sz w:val="24"/>
          <w:szCs w:val="24"/>
        </w:rPr>
        <w:t xml:space="preserve"> </w:t>
      </w:r>
      <w:r w:rsidRPr="004E61B0">
        <w:rPr>
          <w:rStyle w:val="hps"/>
          <w:rFonts w:ascii="Arial" w:hAnsi="Arial" w:cs="Arial"/>
          <w:color w:val="222222"/>
          <w:sz w:val="24"/>
          <w:szCs w:val="24"/>
        </w:rPr>
        <w:t>un ingrediente</w:t>
      </w:r>
      <w:r w:rsidRPr="004E61B0">
        <w:rPr>
          <w:rFonts w:ascii="Arial" w:hAnsi="Arial" w:cs="Arial"/>
          <w:color w:val="222222"/>
          <w:sz w:val="24"/>
          <w:szCs w:val="24"/>
        </w:rPr>
        <w:t xml:space="preserve"> </w:t>
      </w:r>
      <w:r w:rsidRPr="004E61B0">
        <w:rPr>
          <w:rStyle w:val="hps"/>
          <w:rFonts w:ascii="Arial" w:hAnsi="Arial" w:cs="Arial"/>
          <w:color w:val="222222"/>
          <w:sz w:val="24"/>
          <w:szCs w:val="24"/>
        </w:rPr>
        <w:t>de acuerdo con la</w:t>
      </w:r>
      <w:r w:rsidRPr="004E61B0">
        <w:rPr>
          <w:rFonts w:ascii="Arial" w:hAnsi="Arial" w:cs="Arial"/>
          <w:color w:val="222222"/>
          <w:sz w:val="24"/>
          <w:szCs w:val="24"/>
        </w:rPr>
        <w:t xml:space="preserve"> </w:t>
      </w:r>
      <w:r w:rsidRPr="004E61B0">
        <w:rPr>
          <w:rStyle w:val="hps"/>
          <w:rFonts w:ascii="Arial" w:hAnsi="Arial" w:cs="Arial"/>
          <w:color w:val="222222"/>
          <w:sz w:val="24"/>
          <w:szCs w:val="24"/>
        </w:rPr>
        <w:t>lista de candidatos</w:t>
      </w:r>
      <w:r w:rsidRPr="004E61B0">
        <w:rPr>
          <w:rFonts w:ascii="Arial" w:hAnsi="Arial" w:cs="Arial"/>
          <w:color w:val="222222"/>
          <w:sz w:val="24"/>
          <w:szCs w:val="24"/>
        </w:rPr>
        <w:t xml:space="preserve"> </w:t>
      </w:r>
      <w:r w:rsidRPr="004E61B0">
        <w:rPr>
          <w:rStyle w:val="hps"/>
          <w:rFonts w:ascii="Arial" w:hAnsi="Arial" w:cs="Arial"/>
          <w:color w:val="222222"/>
          <w:sz w:val="24"/>
          <w:szCs w:val="24"/>
        </w:rPr>
        <w:t>del anexo</w:t>
      </w:r>
      <w:r w:rsidRPr="004E61B0">
        <w:rPr>
          <w:rFonts w:ascii="Arial" w:hAnsi="Arial" w:cs="Arial"/>
          <w:color w:val="222222"/>
          <w:sz w:val="24"/>
          <w:szCs w:val="24"/>
        </w:rPr>
        <w:t xml:space="preserve"> </w:t>
      </w:r>
      <w:r w:rsidRPr="004E61B0">
        <w:rPr>
          <w:rStyle w:val="hps"/>
          <w:rFonts w:ascii="Arial" w:hAnsi="Arial" w:cs="Arial"/>
          <w:color w:val="222222"/>
          <w:sz w:val="24"/>
          <w:szCs w:val="24"/>
        </w:rPr>
        <w:t>XIV del</w:t>
      </w:r>
      <w:r w:rsidRPr="004E61B0">
        <w:rPr>
          <w:rFonts w:ascii="Arial" w:hAnsi="Arial" w:cs="Arial"/>
          <w:color w:val="222222"/>
          <w:sz w:val="24"/>
          <w:szCs w:val="24"/>
        </w:rPr>
        <w:t xml:space="preserve"> </w:t>
      </w:r>
      <w:r w:rsidRPr="004E61B0">
        <w:rPr>
          <w:rStyle w:val="hps"/>
          <w:rFonts w:ascii="Arial" w:hAnsi="Arial" w:cs="Arial"/>
          <w:color w:val="222222"/>
          <w:sz w:val="24"/>
          <w:szCs w:val="24"/>
        </w:rPr>
        <w:t>REACH</w:t>
      </w:r>
      <w:r w:rsidRPr="004E61B0">
        <w:rPr>
          <w:rFonts w:ascii="Arial" w:hAnsi="Arial" w:cs="Arial"/>
          <w:color w:val="222222"/>
          <w:sz w:val="24"/>
          <w:szCs w:val="24"/>
        </w:rPr>
        <w:t xml:space="preserve"> </w:t>
      </w:r>
      <w:r w:rsidRPr="004E61B0">
        <w:rPr>
          <w:rStyle w:val="hps"/>
          <w:rFonts w:ascii="Arial" w:hAnsi="Arial" w:cs="Arial"/>
          <w:color w:val="222222"/>
          <w:sz w:val="24"/>
          <w:szCs w:val="24"/>
        </w:rPr>
        <w:t>Regulation1907</w:t>
      </w:r>
      <w:r w:rsidRPr="004E61B0">
        <w:rPr>
          <w:rFonts w:ascii="Arial" w:hAnsi="Arial" w:cs="Arial"/>
          <w:color w:val="222222"/>
          <w:sz w:val="24"/>
          <w:szCs w:val="24"/>
        </w:rPr>
        <w:t xml:space="preserve"> </w:t>
      </w:r>
      <w:r w:rsidRPr="004E61B0">
        <w:rPr>
          <w:rStyle w:val="hps"/>
          <w:rFonts w:ascii="Arial" w:hAnsi="Arial" w:cs="Arial"/>
          <w:color w:val="222222"/>
          <w:sz w:val="24"/>
          <w:szCs w:val="24"/>
        </w:rPr>
        <w:t>/</w:t>
      </w:r>
      <w:r w:rsidRPr="004E61B0">
        <w:rPr>
          <w:rFonts w:ascii="Arial" w:hAnsi="Arial" w:cs="Arial"/>
          <w:color w:val="222222"/>
          <w:sz w:val="24"/>
          <w:szCs w:val="24"/>
        </w:rPr>
        <w:t xml:space="preserve"> </w:t>
      </w:r>
      <w:r w:rsidRPr="004E61B0">
        <w:rPr>
          <w:rStyle w:val="hps"/>
          <w:rFonts w:ascii="Arial" w:hAnsi="Arial" w:cs="Arial"/>
          <w:color w:val="222222"/>
          <w:sz w:val="24"/>
          <w:szCs w:val="24"/>
        </w:rPr>
        <w:t>2006</w:t>
      </w:r>
      <w:r w:rsidRPr="004E61B0">
        <w:rPr>
          <w:rFonts w:ascii="Arial" w:hAnsi="Arial" w:cs="Arial"/>
          <w:color w:val="222222"/>
          <w:sz w:val="24"/>
          <w:szCs w:val="24"/>
        </w:rPr>
        <w:t xml:space="preserve"> </w:t>
      </w:r>
      <w:r w:rsidRPr="004E61B0">
        <w:rPr>
          <w:rStyle w:val="hps"/>
          <w:rFonts w:ascii="Arial" w:hAnsi="Arial" w:cs="Arial"/>
          <w:color w:val="222222"/>
          <w:sz w:val="24"/>
          <w:szCs w:val="24"/>
        </w:rPr>
        <w:t>/ CE</w:t>
      </w:r>
      <w:r>
        <w:rPr>
          <w:rStyle w:val="hps"/>
          <w:rFonts w:ascii="Arial" w:hAnsi="Arial" w:cs="Arial"/>
          <w:color w:val="222222"/>
          <w:sz w:val="24"/>
          <w:szCs w:val="24"/>
        </w:rPr>
        <w:t>: No</w:t>
      </w:r>
    </w:p>
    <w:p w:rsidR="004E61B0" w:rsidRDefault="004E61B0" w:rsidP="004E61B0">
      <w:pPr>
        <w:shd w:val="clear" w:color="000000" w:fill="FFFFFF"/>
        <w:jc w:val="both"/>
        <w:rPr>
          <w:rStyle w:val="hps"/>
          <w:rFonts w:ascii="Arial" w:hAnsi="Arial" w:cs="Arial"/>
          <w:color w:val="222222"/>
        </w:rPr>
      </w:pPr>
    </w:p>
    <w:p w:rsidR="00BB1FA0" w:rsidRPr="004E61B0" w:rsidRDefault="004E61B0" w:rsidP="004E61B0">
      <w:pPr>
        <w:shd w:val="clear" w:color="000000" w:fill="FFFFFF"/>
        <w:jc w:val="both"/>
        <w:rPr>
          <w:rFonts w:ascii="Arial" w:hAnsi="Arial"/>
          <w:sz w:val="24"/>
          <w:szCs w:val="24"/>
          <w:lang w:val="es-ES_tradnl"/>
        </w:rPr>
      </w:pPr>
      <w:r w:rsidRPr="00AB147D">
        <w:rPr>
          <w:rFonts w:ascii="Arial" w:hAnsi="Arial" w:cs="Arial"/>
          <w:b/>
          <w:bCs/>
          <w:sz w:val="24"/>
          <w:szCs w:val="24"/>
        </w:rPr>
        <w:t xml:space="preserve">15.2 Evaluación de la seguridad química: </w:t>
      </w:r>
      <w:r w:rsidRPr="004E61B0">
        <w:rPr>
          <w:rStyle w:val="hps"/>
          <w:rFonts w:ascii="Arial" w:hAnsi="Arial" w:cs="Arial"/>
          <w:color w:val="222222"/>
          <w:sz w:val="24"/>
          <w:szCs w:val="24"/>
        </w:rPr>
        <w:t>Una</w:t>
      </w:r>
      <w:r w:rsidRPr="004E61B0">
        <w:rPr>
          <w:rFonts w:ascii="Arial" w:hAnsi="Arial" w:cs="Arial"/>
          <w:color w:val="222222"/>
          <w:sz w:val="24"/>
          <w:szCs w:val="24"/>
        </w:rPr>
        <w:t xml:space="preserve"> </w:t>
      </w:r>
      <w:r w:rsidRPr="004E61B0">
        <w:rPr>
          <w:rStyle w:val="hps"/>
          <w:rFonts w:ascii="Arial" w:hAnsi="Arial" w:cs="Arial"/>
          <w:color w:val="222222"/>
          <w:sz w:val="24"/>
          <w:szCs w:val="24"/>
        </w:rPr>
        <w:t>evaluación de la seguridad</w:t>
      </w:r>
      <w:r w:rsidRPr="004E61B0">
        <w:rPr>
          <w:rFonts w:ascii="Arial" w:hAnsi="Arial" w:cs="Arial"/>
          <w:color w:val="222222"/>
          <w:sz w:val="24"/>
          <w:szCs w:val="24"/>
        </w:rPr>
        <w:t xml:space="preserve"> </w:t>
      </w:r>
      <w:r w:rsidRPr="004E61B0">
        <w:rPr>
          <w:rStyle w:val="hps"/>
          <w:rFonts w:ascii="Arial" w:hAnsi="Arial" w:cs="Arial"/>
          <w:color w:val="222222"/>
          <w:sz w:val="24"/>
          <w:szCs w:val="24"/>
        </w:rPr>
        <w:t>química se ha llevado</w:t>
      </w:r>
      <w:r w:rsidRPr="004E61B0">
        <w:rPr>
          <w:rFonts w:ascii="Arial" w:hAnsi="Arial" w:cs="Arial"/>
          <w:color w:val="222222"/>
          <w:sz w:val="24"/>
          <w:szCs w:val="24"/>
        </w:rPr>
        <w:t xml:space="preserve"> </w:t>
      </w:r>
      <w:r w:rsidRPr="004E61B0">
        <w:rPr>
          <w:rStyle w:val="hps"/>
          <w:rFonts w:ascii="Arial" w:hAnsi="Arial" w:cs="Arial"/>
          <w:color w:val="222222"/>
          <w:sz w:val="24"/>
          <w:szCs w:val="24"/>
        </w:rPr>
        <w:t>a cabo</w:t>
      </w:r>
      <w:r w:rsidRPr="004E61B0">
        <w:rPr>
          <w:rFonts w:ascii="Arial" w:hAnsi="Arial" w:cs="Arial"/>
          <w:color w:val="222222"/>
          <w:sz w:val="24"/>
          <w:szCs w:val="24"/>
        </w:rPr>
        <w:t xml:space="preserve"> </w:t>
      </w:r>
      <w:r w:rsidRPr="004E61B0">
        <w:rPr>
          <w:rStyle w:val="hps"/>
          <w:rFonts w:ascii="Arial" w:hAnsi="Arial" w:cs="Arial"/>
          <w:color w:val="222222"/>
          <w:sz w:val="24"/>
          <w:szCs w:val="24"/>
        </w:rPr>
        <w:t>para esta sustancia</w:t>
      </w:r>
    </w:p>
    <w:p w:rsidR="00E646CB" w:rsidRPr="00ED22B0" w:rsidRDefault="00E646CB">
      <w:pPr>
        <w:shd w:val="clear" w:color="000000" w:fill="FFFFFF"/>
        <w:jc w:val="both"/>
        <w:rPr>
          <w:rFonts w:ascii="Arial" w:hAnsi="Arial"/>
          <w:sz w:val="24"/>
          <w:szCs w:val="24"/>
          <w:lang w:val="es-ES_tradnl"/>
        </w:rPr>
      </w:pPr>
    </w:p>
    <w:p w:rsidR="00E646CB" w:rsidRDefault="00E646CB" w:rsidP="00706C8F">
      <w:pPr>
        <w:pBdr>
          <w:bottom w:val="single" w:sz="4" w:space="1" w:color="auto"/>
        </w:pBdr>
        <w:shd w:val="clear" w:color="000000" w:fill="FFFFFF"/>
        <w:jc w:val="both"/>
        <w:rPr>
          <w:rFonts w:ascii="Arial" w:hAnsi="Arial"/>
          <w:sz w:val="24"/>
          <w:lang w:val="es-ES_tradnl"/>
        </w:rPr>
      </w:pPr>
      <w:r>
        <w:rPr>
          <w:rFonts w:ascii="Arial" w:hAnsi="Arial"/>
          <w:b/>
          <w:sz w:val="24"/>
          <w:lang w:val="es-ES_tradnl"/>
        </w:rPr>
        <w:t>16. - Otras informaciones</w:t>
      </w:r>
    </w:p>
    <w:p w:rsidR="00E646CB" w:rsidRDefault="00E646CB">
      <w:pPr>
        <w:shd w:val="clear" w:color="000000" w:fill="FFFFFF"/>
        <w:tabs>
          <w:tab w:val="left" w:pos="2127"/>
        </w:tabs>
        <w:ind w:left="360"/>
        <w:jc w:val="both"/>
        <w:rPr>
          <w:rFonts w:ascii="Arial" w:hAnsi="Arial"/>
          <w:sz w:val="4"/>
          <w:lang w:val="es-ES_tradnl"/>
        </w:rPr>
      </w:pPr>
    </w:p>
    <w:p w:rsidR="00E646CB" w:rsidRDefault="00E646CB">
      <w:pPr>
        <w:pStyle w:val="Sangra3detindependiente"/>
        <w:rPr>
          <w:lang w:val="es-ES"/>
        </w:rPr>
      </w:pPr>
      <w:r>
        <w:rPr>
          <w:lang w:val="es-ES"/>
        </w:rPr>
        <w:t>Todo el personal que trabaje con este producto es conveniente que conozca con profundidad esta Ficha de Datos de Seguridad.</w:t>
      </w:r>
    </w:p>
    <w:p w:rsidR="00E646CB" w:rsidRDefault="00E646CB">
      <w:pPr>
        <w:shd w:val="clear" w:color="000000" w:fill="FFFFFF"/>
        <w:tabs>
          <w:tab w:val="left" w:pos="2127"/>
        </w:tabs>
        <w:ind w:left="360"/>
        <w:jc w:val="both"/>
        <w:rPr>
          <w:rFonts w:ascii="Arial" w:hAnsi="Arial"/>
          <w:sz w:val="24"/>
          <w:lang w:val="es-ES_tradnl"/>
        </w:rPr>
      </w:pPr>
      <w:r>
        <w:rPr>
          <w:rFonts w:ascii="Arial" w:hAnsi="Arial"/>
          <w:sz w:val="24"/>
          <w:lang w:val="es-ES_tradnl"/>
        </w:rPr>
        <w:t xml:space="preserve">Esta información se basa en el estado actual de nuestros conocimientos. Su objeto es describir nuestros productos desde el punto de vista de </w:t>
      </w:r>
      <w:smartTag w:uri="urn:schemas-microsoft-com:office:smarttags" w:element="PersonName">
        <w:smartTagPr>
          <w:attr w:name="ProductID" w:val="la Seguridad"/>
        </w:smartTagPr>
        <w:r>
          <w:rPr>
            <w:rFonts w:ascii="Arial" w:hAnsi="Arial"/>
            <w:sz w:val="24"/>
            <w:lang w:val="es-ES_tradnl"/>
          </w:rPr>
          <w:t>la Seguridad</w:t>
        </w:r>
      </w:smartTag>
      <w:r>
        <w:rPr>
          <w:rFonts w:ascii="Arial" w:hAnsi="Arial"/>
          <w:sz w:val="24"/>
          <w:lang w:val="es-ES_tradnl"/>
        </w:rPr>
        <w:t>, por lo que no garantiza propiedades concretas de los productos.</w:t>
      </w:r>
    </w:p>
    <w:p w:rsidR="00E646CB" w:rsidRDefault="00E646CB">
      <w:pPr>
        <w:pStyle w:val="Sangra3detindependiente"/>
      </w:pPr>
      <w:r>
        <w:t>Esta información no dispensa en ningún caso al utilizador del producto de respetar el conjunto de los textos Legislativos, Reglamentarios y Administrativos referentes al producto, a la seguridad, a la higiene y a la protección de la salud humana y del medio ambiente.</w:t>
      </w:r>
    </w:p>
    <w:p w:rsidR="004E61B0" w:rsidRDefault="00E646CB" w:rsidP="004E61B0">
      <w:pPr>
        <w:pStyle w:val="Sangra3detindependiente"/>
        <w:sectPr w:rsidR="004E61B0" w:rsidSect="002A619F">
          <w:headerReference w:type="default" r:id="rId10"/>
          <w:footerReference w:type="even" r:id="rId11"/>
          <w:footerReference w:type="default" r:id="rId12"/>
          <w:headerReference w:type="first" r:id="rId13"/>
          <w:endnotePr>
            <w:numFmt w:val="decimal"/>
          </w:endnotePr>
          <w:pgSz w:w="11907" w:h="16840" w:code="9"/>
          <w:pgMar w:top="2098" w:right="1134" w:bottom="1134" w:left="1134" w:header="794" w:footer="567" w:gutter="0"/>
          <w:pgNumType w:start="1" w:chapStyle="1"/>
          <w:cols w:space="720"/>
          <w:noEndnote/>
          <w:titlePg/>
        </w:sectPr>
      </w:pPr>
      <w:r>
        <w:t>Fecha de impresión</w:t>
      </w:r>
      <w:r w:rsidR="002A619F">
        <w:t xml:space="preserve">: </w:t>
      </w:r>
      <w:r w:rsidR="004E61B0">
        <w:t>08 de Junio de 2015</w:t>
      </w:r>
    </w:p>
    <w:tbl>
      <w:tblPr>
        <w:tblW w:w="107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076"/>
        <w:gridCol w:w="2634"/>
      </w:tblGrid>
      <w:tr w:rsidR="00E646CB" w:rsidTr="007D7C5E">
        <w:tblPrEx>
          <w:tblCellMar>
            <w:top w:w="0" w:type="dxa"/>
            <w:bottom w:w="0" w:type="dxa"/>
          </w:tblCellMar>
        </w:tblPrEx>
        <w:trPr>
          <w:cantSplit/>
          <w:trHeight w:val="386"/>
          <w:jc w:val="center"/>
        </w:trPr>
        <w:tc>
          <w:tcPr>
            <w:tcW w:w="8076" w:type="dxa"/>
            <w:vAlign w:val="center"/>
          </w:tcPr>
          <w:p w:rsidR="00E646CB" w:rsidRDefault="00E646CB">
            <w:pPr>
              <w:pStyle w:val="Ttulo4"/>
            </w:pPr>
            <w:r>
              <w:lastRenderedPageBreak/>
              <w:t>LISTA DE REVISIONES</w:t>
            </w:r>
          </w:p>
        </w:tc>
        <w:tc>
          <w:tcPr>
            <w:tcW w:w="2634" w:type="dxa"/>
            <w:vMerge w:val="restart"/>
            <w:vAlign w:val="center"/>
          </w:tcPr>
          <w:p w:rsidR="005508EE" w:rsidRPr="00E54849" w:rsidRDefault="005508EE" w:rsidP="005508EE">
            <w:pPr>
              <w:spacing w:after="58"/>
              <w:rPr>
                <w:rFonts w:ascii="Arial" w:hAnsi="Arial"/>
                <w:sz w:val="14"/>
                <w:lang w:val="en-GB"/>
              </w:rPr>
            </w:pPr>
            <w:r w:rsidRPr="00E54849">
              <w:rPr>
                <w:rFonts w:ascii="Arial" w:hAnsi="Arial"/>
                <w:lang w:val="en-GB"/>
              </w:rPr>
              <w:t>REF: LRD-FDS-CFC-</w:t>
            </w:r>
            <w:r>
              <w:rPr>
                <w:rFonts w:ascii="Arial" w:hAnsi="Arial"/>
                <w:lang w:val="en-GB"/>
              </w:rPr>
              <w:t>0</w:t>
            </w:r>
            <w:r w:rsidR="008F3DAD">
              <w:rPr>
                <w:rFonts w:ascii="Arial" w:hAnsi="Arial"/>
                <w:lang w:val="en-GB"/>
              </w:rPr>
              <w:t>43</w:t>
            </w:r>
            <w:r>
              <w:rPr>
                <w:rFonts w:ascii="Arial" w:hAnsi="Arial"/>
                <w:lang w:val="en-GB"/>
              </w:rPr>
              <w:t>9</w:t>
            </w:r>
          </w:p>
          <w:p w:rsidR="005508EE" w:rsidRPr="00E54849" w:rsidRDefault="005508EE" w:rsidP="005508EE">
            <w:pPr>
              <w:spacing w:after="58"/>
              <w:rPr>
                <w:rFonts w:ascii="Arial" w:hAnsi="Arial"/>
                <w:sz w:val="14"/>
                <w:lang w:val="en-GB"/>
              </w:rPr>
            </w:pPr>
            <w:r w:rsidRPr="00E54849">
              <w:rPr>
                <w:rFonts w:ascii="Arial" w:hAnsi="Arial"/>
                <w:lang w:val="en-GB"/>
              </w:rPr>
              <w:t>REV: A –</w:t>
            </w:r>
            <w:r>
              <w:rPr>
                <w:rFonts w:ascii="Arial" w:hAnsi="Arial"/>
                <w:lang w:val="en-GB"/>
              </w:rPr>
              <w:t xml:space="preserve"> </w:t>
            </w:r>
            <w:r w:rsidR="004E61B0">
              <w:rPr>
                <w:rFonts w:ascii="Arial" w:hAnsi="Arial"/>
                <w:lang w:val="en-GB"/>
              </w:rPr>
              <w:t>3</w:t>
            </w:r>
          </w:p>
          <w:p w:rsidR="005508EE" w:rsidRDefault="005508EE" w:rsidP="005508EE">
            <w:pPr>
              <w:spacing w:after="58"/>
              <w:rPr>
                <w:rFonts w:ascii="Arial" w:hAnsi="Arial"/>
                <w:sz w:val="14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 xml:space="preserve">PAG: </w:t>
            </w:r>
            <w:r>
              <w:rPr>
                <w:rFonts w:ascii="Arial" w:hAnsi="Arial"/>
                <w:snapToGrid w:val="0"/>
                <w:lang w:val="es-ES_tradnl"/>
              </w:rPr>
              <w:t>1 / 1</w:t>
            </w:r>
          </w:p>
          <w:p w:rsidR="00E646CB" w:rsidRDefault="005508EE" w:rsidP="004E61B0">
            <w:pPr>
              <w:spacing w:after="58"/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 xml:space="preserve">FECHA: </w:t>
            </w:r>
            <w:r w:rsidR="004E61B0">
              <w:rPr>
                <w:rFonts w:ascii="Arial" w:hAnsi="Arial"/>
                <w:lang w:val="es-ES_tradnl"/>
              </w:rPr>
              <w:t>08.06.15</w:t>
            </w:r>
          </w:p>
        </w:tc>
      </w:tr>
      <w:tr w:rsidR="00E646CB" w:rsidTr="007D7C5E">
        <w:tblPrEx>
          <w:tblCellMar>
            <w:top w:w="0" w:type="dxa"/>
            <w:bottom w:w="0" w:type="dxa"/>
          </w:tblCellMar>
        </w:tblPrEx>
        <w:trPr>
          <w:cantSplit/>
          <w:trHeight w:val="387"/>
          <w:jc w:val="center"/>
        </w:trPr>
        <w:tc>
          <w:tcPr>
            <w:tcW w:w="8076" w:type="dxa"/>
            <w:vAlign w:val="center"/>
          </w:tcPr>
          <w:p w:rsidR="00E646CB" w:rsidRDefault="00E646CB">
            <w:pPr>
              <w:spacing w:after="58"/>
              <w:jc w:val="center"/>
              <w:rPr>
                <w:rFonts w:ascii="Arial" w:hAnsi="Arial"/>
                <w:sz w:val="22"/>
                <w:lang w:val="es-ES_tradnl"/>
              </w:rPr>
            </w:pPr>
            <w:r>
              <w:rPr>
                <w:rFonts w:ascii="Arial" w:hAnsi="Arial"/>
                <w:sz w:val="22"/>
                <w:lang w:val="es-ES_tradnl"/>
              </w:rPr>
              <w:t>FICHA DE DATOS DE SEGURIDAD</w:t>
            </w:r>
          </w:p>
        </w:tc>
        <w:tc>
          <w:tcPr>
            <w:tcW w:w="2634" w:type="dxa"/>
            <w:vMerge/>
            <w:vAlign w:val="center"/>
          </w:tcPr>
          <w:p w:rsidR="00E646CB" w:rsidRDefault="00E646CB">
            <w:pPr>
              <w:spacing w:after="58"/>
              <w:rPr>
                <w:rFonts w:ascii="Arial" w:hAnsi="Arial"/>
                <w:lang w:val="es-ES_tradnl"/>
              </w:rPr>
            </w:pPr>
          </w:p>
        </w:tc>
      </w:tr>
      <w:tr w:rsidR="00E646CB" w:rsidTr="007D7C5E">
        <w:tblPrEx>
          <w:tblCellMar>
            <w:top w:w="0" w:type="dxa"/>
            <w:bottom w:w="0" w:type="dxa"/>
          </w:tblCellMar>
        </w:tblPrEx>
        <w:trPr>
          <w:cantSplit/>
          <w:trHeight w:val="387"/>
          <w:jc w:val="center"/>
        </w:trPr>
        <w:tc>
          <w:tcPr>
            <w:tcW w:w="8076" w:type="dxa"/>
            <w:vAlign w:val="center"/>
          </w:tcPr>
          <w:p w:rsidR="00E646CB" w:rsidRPr="005508EE" w:rsidRDefault="008F3DAD">
            <w:pPr>
              <w:spacing w:after="58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8F3DAD">
              <w:rPr>
                <w:rFonts w:ascii="Arial" w:hAnsi="Arial" w:cs="Arial"/>
                <w:b/>
                <w:sz w:val="24"/>
                <w:szCs w:val="24"/>
              </w:rPr>
              <w:t>BISULFITO AMONICO 45%</w:t>
            </w:r>
          </w:p>
        </w:tc>
        <w:tc>
          <w:tcPr>
            <w:tcW w:w="2634" w:type="dxa"/>
            <w:vMerge/>
            <w:vAlign w:val="center"/>
          </w:tcPr>
          <w:p w:rsidR="00E646CB" w:rsidRDefault="00E646CB">
            <w:pPr>
              <w:spacing w:after="118"/>
              <w:rPr>
                <w:rFonts w:ascii="Arial" w:hAnsi="Arial"/>
                <w:lang w:val="es-ES_tradnl"/>
              </w:rPr>
            </w:pPr>
          </w:p>
        </w:tc>
      </w:tr>
    </w:tbl>
    <w:p w:rsidR="00E646CB" w:rsidRDefault="00E646CB">
      <w:pPr>
        <w:jc w:val="both"/>
        <w:rPr>
          <w:b/>
          <w:lang w:val="es-ES_tradnl"/>
        </w:rPr>
      </w:pPr>
    </w:p>
    <w:tbl>
      <w:tblPr>
        <w:tblW w:w="10065" w:type="dxa"/>
        <w:tblInd w:w="-22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2"/>
        <w:gridCol w:w="1276"/>
        <w:gridCol w:w="1276"/>
        <w:gridCol w:w="1559"/>
        <w:gridCol w:w="3827"/>
        <w:gridCol w:w="10"/>
        <w:gridCol w:w="1975"/>
      </w:tblGrid>
      <w:tr w:rsidR="00E646CB" w:rsidTr="00017479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6CB" w:rsidRDefault="00E646CB">
            <w:pPr>
              <w:spacing w:after="58"/>
              <w:jc w:val="center"/>
              <w:rPr>
                <w:rFonts w:ascii="Arial" w:hAnsi="Arial"/>
                <w:b/>
                <w:sz w:val="22"/>
                <w:lang w:val="es-ES_tradnl"/>
              </w:rPr>
            </w:pPr>
            <w:r>
              <w:rPr>
                <w:rFonts w:ascii="Arial" w:hAnsi="Arial"/>
                <w:b/>
                <w:sz w:val="22"/>
                <w:lang w:val="es-ES_tradnl"/>
              </w:rPr>
              <w:t>REVISION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6CB" w:rsidRDefault="00E646CB">
            <w:pPr>
              <w:spacing w:after="58"/>
              <w:jc w:val="center"/>
              <w:rPr>
                <w:rFonts w:ascii="Arial" w:hAnsi="Arial"/>
                <w:b/>
                <w:sz w:val="22"/>
                <w:lang w:val="es-ES_tradnl"/>
              </w:rPr>
            </w:pPr>
            <w:r>
              <w:rPr>
                <w:rFonts w:ascii="Arial" w:hAnsi="Arial"/>
                <w:b/>
                <w:sz w:val="22"/>
                <w:lang w:val="es-ES_tradnl"/>
              </w:rPr>
              <w:t>PAGINA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6CB" w:rsidRDefault="00E646CB">
            <w:pPr>
              <w:spacing w:after="58"/>
              <w:jc w:val="center"/>
              <w:rPr>
                <w:rFonts w:ascii="Arial" w:hAnsi="Arial"/>
                <w:b/>
                <w:sz w:val="22"/>
                <w:lang w:val="es-ES_tradnl"/>
              </w:rPr>
            </w:pPr>
            <w:r>
              <w:rPr>
                <w:rFonts w:ascii="Arial" w:hAnsi="Arial"/>
                <w:b/>
                <w:sz w:val="22"/>
                <w:lang w:val="es-ES_tradnl"/>
              </w:rPr>
              <w:t>APARTADO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6CB" w:rsidRDefault="00E646CB">
            <w:pPr>
              <w:spacing w:after="58"/>
              <w:jc w:val="center"/>
              <w:rPr>
                <w:rFonts w:ascii="Arial" w:hAnsi="Arial"/>
                <w:b/>
                <w:sz w:val="22"/>
                <w:lang w:val="es-ES_tradnl"/>
              </w:rPr>
            </w:pPr>
            <w:r>
              <w:rPr>
                <w:rFonts w:ascii="Arial" w:hAnsi="Arial"/>
                <w:b/>
                <w:sz w:val="22"/>
                <w:lang w:val="es-ES_tradnl"/>
              </w:rPr>
              <w:t>MODIFICACION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6CB" w:rsidRDefault="00E646CB">
            <w:pPr>
              <w:spacing w:after="58"/>
              <w:jc w:val="center"/>
              <w:rPr>
                <w:rFonts w:ascii="Arial" w:hAnsi="Arial"/>
                <w:b/>
                <w:sz w:val="22"/>
                <w:lang w:val="es-ES_tradnl"/>
              </w:rPr>
            </w:pPr>
            <w:r>
              <w:rPr>
                <w:rFonts w:ascii="Arial" w:hAnsi="Arial"/>
                <w:b/>
                <w:sz w:val="22"/>
                <w:lang w:val="es-ES_tradnl"/>
              </w:rPr>
              <w:t>FECHA DE MODIFICACION</w:t>
            </w:r>
          </w:p>
        </w:tc>
      </w:tr>
      <w:tr w:rsidR="00E646CB" w:rsidTr="00017479">
        <w:tblPrEx>
          <w:tblCellMar>
            <w:top w:w="0" w:type="dxa"/>
            <w:bottom w:w="0" w:type="dxa"/>
          </w:tblCellMar>
        </w:tblPrEx>
        <w:trPr>
          <w:gridBefore w:val="1"/>
          <w:wBefore w:w="142" w:type="dxa"/>
          <w:cantSplit/>
          <w:trHeight w:hRule="exact" w:val="362"/>
        </w:trPr>
        <w:tc>
          <w:tcPr>
            <w:tcW w:w="1276" w:type="dxa"/>
            <w:tcBorders>
              <w:top w:val="nil"/>
              <w:bottom w:val="nil"/>
              <w:right w:val="nil"/>
            </w:tcBorders>
            <w:vAlign w:val="center"/>
          </w:tcPr>
          <w:p w:rsidR="00E646CB" w:rsidRDefault="00E646CB">
            <w:pPr>
              <w:spacing w:after="58"/>
              <w:jc w:val="center"/>
              <w:rPr>
                <w:sz w:val="22"/>
                <w:lang w:val="es-ES_tradnl"/>
              </w:rPr>
            </w:pPr>
          </w:p>
        </w:tc>
        <w:tc>
          <w:tcPr>
            <w:tcW w:w="6672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E646CB" w:rsidRDefault="00E646CB">
            <w:pPr>
              <w:spacing w:after="58"/>
              <w:jc w:val="center"/>
              <w:rPr>
                <w:sz w:val="22"/>
                <w:lang w:val="es-ES_tradnl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</w:tcBorders>
            <w:vAlign w:val="center"/>
          </w:tcPr>
          <w:p w:rsidR="00E646CB" w:rsidRDefault="00E646CB">
            <w:pPr>
              <w:spacing w:after="58"/>
              <w:rPr>
                <w:sz w:val="22"/>
                <w:lang w:val="es-ES_tradnl"/>
              </w:rPr>
            </w:pPr>
          </w:p>
        </w:tc>
      </w:tr>
      <w:tr w:rsidR="004E61B0" w:rsidTr="00017479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1B0" w:rsidRDefault="004E61B0" w:rsidP="004E61B0">
            <w:pPr>
              <w:spacing w:after="58"/>
              <w:jc w:val="center"/>
              <w:rPr>
                <w:rFonts w:ascii="Arial" w:hAnsi="Arial"/>
                <w:sz w:val="22"/>
                <w:lang w:val="es-ES_tradnl"/>
              </w:rPr>
            </w:pPr>
            <w:r>
              <w:rPr>
                <w:rFonts w:ascii="Arial" w:hAnsi="Arial"/>
                <w:sz w:val="22"/>
                <w:lang w:val="es-ES_tradnl"/>
              </w:rPr>
              <w:t>A-3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E61B0" w:rsidRDefault="004E61B0" w:rsidP="004E61B0">
            <w:pPr>
              <w:spacing w:after="58"/>
              <w:jc w:val="center"/>
              <w:rPr>
                <w:rFonts w:ascii="Arial" w:hAnsi="Arial"/>
                <w:sz w:val="22"/>
                <w:lang w:val="es-ES_tradn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1B0" w:rsidRDefault="004E61B0" w:rsidP="004E61B0">
            <w:pPr>
              <w:spacing w:after="58"/>
              <w:jc w:val="center"/>
              <w:rPr>
                <w:rFonts w:ascii="Arial" w:hAnsi="Arial"/>
                <w:sz w:val="22"/>
                <w:lang w:val="es-ES_tradn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E61B0" w:rsidRDefault="004E61B0" w:rsidP="004E61B0">
            <w:pPr>
              <w:spacing w:after="58"/>
              <w:jc w:val="both"/>
              <w:rPr>
                <w:rFonts w:ascii="Arial" w:hAnsi="Arial"/>
                <w:sz w:val="22"/>
                <w:lang w:val="es-ES_tradnl"/>
              </w:rPr>
            </w:pPr>
            <w:r>
              <w:rPr>
                <w:rFonts w:ascii="Arial" w:hAnsi="Arial"/>
                <w:sz w:val="22"/>
                <w:lang w:val="es-ES_tradnl"/>
              </w:rPr>
              <w:t>REVISIÓN REACH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1B0" w:rsidRDefault="004E61B0" w:rsidP="004E61B0">
            <w:pPr>
              <w:spacing w:after="58"/>
              <w:jc w:val="center"/>
              <w:rPr>
                <w:rFonts w:ascii="Arial" w:hAnsi="Arial"/>
                <w:sz w:val="22"/>
                <w:lang w:val="es-ES_tradnl"/>
              </w:rPr>
            </w:pPr>
            <w:r>
              <w:rPr>
                <w:rFonts w:ascii="Arial" w:hAnsi="Arial"/>
                <w:sz w:val="22"/>
                <w:lang w:val="es-ES_tradnl"/>
              </w:rPr>
              <w:t>08.06.15</w:t>
            </w:r>
          </w:p>
        </w:tc>
      </w:tr>
      <w:tr w:rsidR="004E61B0" w:rsidTr="00017479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1B0" w:rsidRDefault="004E61B0" w:rsidP="00A37BE1">
            <w:pPr>
              <w:spacing w:after="58"/>
              <w:jc w:val="center"/>
              <w:rPr>
                <w:rFonts w:ascii="Arial" w:hAnsi="Arial"/>
                <w:sz w:val="22"/>
                <w:lang w:val="es-ES_tradnl"/>
              </w:rPr>
            </w:pPr>
            <w:r>
              <w:rPr>
                <w:rFonts w:ascii="Arial" w:hAnsi="Arial"/>
                <w:sz w:val="22"/>
                <w:lang w:val="es-ES_tradnl"/>
              </w:rPr>
              <w:t>A-2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E61B0" w:rsidRDefault="004E61B0" w:rsidP="00A37BE1">
            <w:pPr>
              <w:spacing w:after="58"/>
              <w:jc w:val="center"/>
              <w:rPr>
                <w:rFonts w:ascii="Arial" w:hAnsi="Arial"/>
                <w:sz w:val="22"/>
                <w:lang w:val="es-ES_tradn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1B0" w:rsidRDefault="004E61B0" w:rsidP="00A37BE1">
            <w:pPr>
              <w:spacing w:after="58"/>
              <w:jc w:val="center"/>
              <w:rPr>
                <w:rFonts w:ascii="Arial" w:hAnsi="Arial"/>
                <w:sz w:val="22"/>
                <w:lang w:val="es-ES_tradn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E61B0" w:rsidRDefault="004E61B0" w:rsidP="00A37BE1">
            <w:pPr>
              <w:spacing w:after="58"/>
              <w:jc w:val="both"/>
              <w:rPr>
                <w:rFonts w:ascii="Arial" w:hAnsi="Arial"/>
                <w:sz w:val="22"/>
                <w:lang w:val="es-ES_tradnl"/>
              </w:rPr>
            </w:pPr>
            <w:r>
              <w:rPr>
                <w:rFonts w:ascii="Arial" w:hAnsi="Arial"/>
                <w:sz w:val="22"/>
                <w:lang w:val="es-ES_tradnl"/>
              </w:rPr>
              <w:t>REVISIÓN REACH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1B0" w:rsidRDefault="004E61B0" w:rsidP="00A37BE1">
            <w:pPr>
              <w:spacing w:after="58"/>
              <w:jc w:val="center"/>
              <w:rPr>
                <w:rFonts w:ascii="Arial" w:hAnsi="Arial"/>
                <w:sz w:val="22"/>
                <w:lang w:val="es-ES_tradnl"/>
              </w:rPr>
            </w:pPr>
            <w:r>
              <w:rPr>
                <w:rFonts w:ascii="Arial" w:hAnsi="Arial"/>
                <w:sz w:val="22"/>
                <w:lang w:val="es-ES_tradnl"/>
              </w:rPr>
              <w:t>10.10.11</w:t>
            </w:r>
          </w:p>
        </w:tc>
      </w:tr>
      <w:tr w:rsidR="004E61B0" w:rsidTr="00017479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1B0" w:rsidRDefault="004E61B0" w:rsidP="003E0D03">
            <w:pPr>
              <w:spacing w:after="58"/>
              <w:jc w:val="center"/>
              <w:rPr>
                <w:rFonts w:ascii="Arial" w:hAnsi="Arial"/>
                <w:sz w:val="22"/>
                <w:lang w:val="es-ES_tradnl"/>
              </w:rPr>
            </w:pPr>
            <w:r>
              <w:rPr>
                <w:rFonts w:ascii="Arial" w:hAnsi="Arial"/>
                <w:sz w:val="22"/>
                <w:lang w:val="es-ES_tradnl"/>
              </w:rPr>
              <w:t>A-1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E61B0" w:rsidRDefault="004E61B0" w:rsidP="003E0D03">
            <w:pPr>
              <w:spacing w:after="58"/>
              <w:jc w:val="center"/>
              <w:rPr>
                <w:rFonts w:ascii="Arial" w:hAnsi="Arial"/>
                <w:sz w:val="22"/>
                <w:lang w:val="es-ES_tradn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1B0" w:rsidRDefault="004E61B0" w:rsidP="003E0D03">
            <w:pPr>
              <w:spacing w:after="58"/>
              <w:jc w:val="center"/>
              <w:rPr>
                <w:rFonts w:ascii="Arial" w:hAnsi="Arial"/>
                <w:sz w:val="22"/>
                <w:lang w:val="es-ES_tradn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E61B0" w:rsidRDefault="004E61B0" w:rsidP="003E0D03">
            <w:pPr>
              <w:spacing w:after="58"/>
              <w:jc w:val="both"/>
              <w:rPr>
                <w:rFonts w:ascii="Arial" w:hAnsi="Arial"/>
                <w:sz w:val="22"/>
                <w:lang w:val="es-ES_tradnl"/>
              </w:rPr>
            </w:pPr>
            <w:r>
              <w:rPr>
                <w:rFonts w:ascii="Arial" w:hAnsi="Arial"/>
                <w:sz w:val="22"/>
                <w:lang w:val="es-ES_tradnl"/>
              </w:rPr>
              <w:t>REVISION GENERAL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1B0" w:rsidRDefault="004E61B0" w:rsidP="003E0D03">
            <w:pPr>
              <w:spacing w:after="58"/>
              <w:jc w:val="center"/>
              <w:rPr>
                <w:rFonts w:ascii="Arial" w:hAnsi="Arial"/>
                <w:sz w:val="22"/>
                <w:lang w:val="es-ES_tradnl"/>
              </w:rPr>
            </w:pPr>
            <w:r>
              <w:rPr>
                <w:rFonts w:ascii="Arial" w:hAnsi="Arial"/>
                <w:sz w:val="22"/>
                <w:lang w:val="es-ES_tradnl"/>
              </w:rPr>
              <w:t>20.08.04</w:t>
            </w:r>
          </w:p>
        </w:tc>
      </w:tr>
      <w:tr w:rsidR="004E61B0" w:rsidTr="00017479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1B0" w:rsidRDefault="004E61B0" w:rsidP="003E0D03">
            <w:pPr>
              <w:spacing w:after="58"/>
              <w:jc w:val="center"/>
              <w:rPr>
                <w:rFonts w:ascii="Arial" w:hAnsi="Arial"/>
                <w:sz w:val="22"/>
                <w:lang w:val="es-ES_tradnl"/>
              </w:rPr>
            </w:pPr>
            <w:r>
              <w:rPr>
                <w:rFonts w:ascii="Arial" w:hAnsi="Arial"/>
                <w:sz w:val="22"/>
                <w:lang w:val="es-ES_tradnl"/>
              </w:rPr>
              <w:t>A-0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E61B0" w:rsidRDefault="004E61B0" w:rsidP="003E0D03">
            <w:pPr>
              <w:spacing w:after="58"/>
              <w:jc w:val="center"/>
              <w:rPr>
                <w:rFonts w:ascii="Arial" w:hAnsi="Arial"/>
                <w:sz w:val="22"/>
                <w:lang w:val="es-ES_tradn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1B0" w:rsidRDefault="004E61B0" w:rsidP="003E0D03">
            <w:pPr>
              <w:spacing w:after="58"/>
              <w:jc w:val="center"/>
              <w:rPr>
                <w:rFonts w:ascii="Arial" w:hAnsi="Arial"/>
                <w:sz w:val="22"/>
                <w:lang w:val="es-ES_tradn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E61B0" w:rsidRDefault="004E61B0" w:rsidP="003E0D03">
            <w:pPr>
              <w:spacing w:after="58"/>
              <w:jc w:val="both"/>
              <w:rPr>
                <w:rFonts w:ascii="Arial" w:hAnsi="Arial"/>
                <w:sz w:val="22"/>
                <w:lang w:val="es-ES_tradnl"/>
              </w:rPr>
            </w:pPr>
            <w:r>
              <w:rPr>
                <w:rFonts w:ascii="Arial" w:hAnsi="Arial"/>
                <w:sz w:val="22"/>
                <w:lang w:val="es-ES_tradnl"/>
              </w:rPr>
              <w:t>EMISION DEL DOCUMENTO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1B0" w:rsidRDefault="004E61B0" w:rsidP="003E0D03">
            <w:pPr>
              <w:spacing w:after="58"/>
              <w:jc w:val="center"/>
              <w:rPr>
                <w:rFonts w:ascii="Arial" w:hAnsi="Arial"/>
                <w:sz w:val="22"/>
                <w:lang w:val="es-ES_tradnl"/>
              </w:rPr>
            </w:pPr>
            <w:r>
              <w:rPr>
                <w:rFonts w:ascii="Arial" w:hAnsi="Arial"/>
                <w:sz w:val="22"/>
                <w:lang w:val="es-ES_tradnl"/>
              </w:rPr>
              <w:t>16.12.02</w:t>
            </w:r>
          </w:p>
        </w:tc>
      </w:tr>
    </w:tbl>
    <w:p w:rsidR="00E646CB" w:rsidRDefault="00E646CB">
      <w:pPr>
        <w:jc w:val="both"/>
        <w:rPr>
          <w:rFonts w:ascii="Arial" w:hAnsi="Arial"/>
          <w:sz w:val="24"/>
          <w:lang w:val="es-ES_tradnl"/>
        </w:rPr>
      </w:pPr>
    </w:p>
    <w:p w:rsidR="00E646CB" w:rsidRDefault="00E646CB">
      <w:pPr>
        <w:pStyle w:val="Sangra3detindependiente"/>
        <w:ind w:left="0"/>
      </w:pPr>
    </w:p>
    <w:p w:rsidR="00E646CB" w:rsidRDefault="00E646CB">
      <w:pPr>
        <w:jc w:val="both"/>
        <w:rPr>
          <w:rFonts w:ascii="Arial" w:hAnsi="Arial"/>
          <w:sz w:val="2"/>
          <w:lang w:val="es-ES_tradnl"/>
        </w:rPr>
      </w:pPr>
    </w:p>
    <w:sectPr w:rsidR="00E646CB">
      <w:headerReference w:type="even" r:id="rId14"/>
      <w:footerReference w:type="even" r:id="rId15"/>
      <w:endnotePr>
        <w:numFmt w:val="decimal"/>
      </w:endnotePr>
      <w:pgSz w:w="11907" w:h="16840" w:code="9"/>
      <w:pgMar w:top="2098" w:right="1134" w:bottom="1134" w:left="1134" w:header="794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6A7" w:rsidRDefault="009966A7">
      <w:r>
        <w:separator/>
      </w:r>
    </w:p>
  </w:endnote>
  <w:endnote w:type="continuationSeparator" w:id="0">
    <w:p w:rsidR="009966A7" w:rsidRDefault="00996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20" w:type="dxa"/>
      <w:tblBorders>
        <w:top w:val="single" w:sz="7" w:space="0" w:color="000000"/>
        <w:left w:val="single" w:sz="7" w:space="0" w:color="000000"/>
        <w:bottom w:val="single" w:sz="7" w:space="0" w:color="000000"/>
        <w:right w:val="single" w:sz="7" w:space="0" w:color="000000"/>
        <w:insideH w:val="single" w:sz="7" w:space="0" w:color="000000"/>
        <w:insideV w:val="single" w:sz="7" w:space="0" w:color="000000"/>
      </w:tblBorders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2409"/>
      <w:gridCol w:w="2410"/>
      <w:gridCol w:w="2410"/>
      <w:gridCol w:w="2410"/>
    </w:tblGrid>
    <w:tr w:rsidR="004E61B0">
      <w:tblPrEx>
        <w:tblCellMar>
          <w:top w:w="0" w:type="dxa"/>
          <w:bottom w:w="0" w:type="dxa"/>
        </w:tblCellMar>
      </w:tblPrEx>
      <w:trPr>
        <w:trHeight w:hRule="exact" w:val="306"/>
      </w:trPr>
      <w:tc>
        <w:tcPr>
          <w:tcW w:w="2409" w:type="dxa"/>
          <w:tcBorders>
            <w:bottom w:val="nil"/>
          </w:tcBorders>
        </w:tcPr>
        <w:p w:rsidR="004E61B0" w:rsidRDefault="004E61B0">
          <w:pPr>
            <w:spacing w:after="58"/>
            <w:jc w:val="center"/>
            <w:rPr>
              <w:rFonts w:ascii="Arial" w:hAnsi="Arial"/>
              <w:b/>
              <w:lang w:val="es-ES_tradnl"/>
            </w:rPr>
          </w:pPr>
          <w:r>
            <w:rPr>
              <w:rFonts w:ascii="Arial" w:hAnsi="Arial"/>
              <w:b/>
              <w:lang w:val="es-ES_tradnl"/>
            </w:rPr>
            <w:t>REFERENCIA:</w:t>
          </w:r>
        </w:p>
      </w:tc>
      <w:tc>
        <w:tcPr>
          <w:tcW w:w="2410" w:type="dxa"/>
          <w:tcBorders>
            <w:bottom w:val="nil"/>
          </w:tcBorders>
        </w:tcPr>
        <w:p w:rsidR="004E61B0" w:rsidRDefault="004E61B0">
          <w:pPr>
            <w:spacing w:after="58"/>
            <w:jc w:val="center"/>
            <w:rPr>
              <w:rFonts w:ascii="Arial" w:hAnsi="Arial"/>
              <w:b/>
              <w:lang w:val="es-ES_tradnl"/>
            </w:rPr>
          </w:pPr>
          <w:r>
            <w:rPr>
              <w:rFonts w:ascii="Arial" w:hAnsi="Arial"/>
              <w:b/>
              <w:lang w:val="es-ES_tradnl"/>
            </w:rPr>
            <w:t>REVISION:</w:t>
          </w:r>
        </w:p>
      </w:tc>
      <w:tc>
        <w:tcPr>
          <w:tcW w:w="2410" w:type="dxa"/>
          <w:tcBorders>
            <w:bottom w:val="nil"/>
          </w:tcBorders>
        </w:tcPr>
        <w:p w:rsidR="004E61B0" w:rsidRDefault="004E61B0">
          <w:pPr>
            <w:spacing w:after="58"/>
            <w:jc w:val="center"/>
            <w:rPr>
              <w:rFonts w:ascii="Arial" w:hAnsi="Arial"/>
              <w:b/>
              <w:lang w:val="es-ES_tradnl"/>
            </w:rPr>
          </w:pPr>
          <w:r>
            <w:rPr>
              <w:rFonts w:ascii="Arial" w:hAnsi="Arial"/>
              <w:b/>
              <w:lang w:val="es-ES_tradnl"/>
            </w:rPr>
            <w:t>FECHA:</w:t>
          </w:r>
        </w:p>
      </w:tc>
      <w:tc>
        <w:tcPr>
          <w:tcW w:w="2410" w:type="dxa"/>
          <w:tcBorders>
            <w:bottom w:val="nil"/>
          </w:tcBorders>
        </w:tcPr>
        <w:p w:rsidR="004E61B0" w:rsidRDefault="004E61B0">
          <w:pPr>
            <w:spacing w:after="58"/>
            <w:jc w:val="center"/>
            <w:rPr>
              <w:rFonts w:ascii="Arial" w:hAnsi="Arial"/>
              <w:b/>
              <w:lang w:val="es-ES_tradnl"/>
            </w:rPr>
          </w:pPr>
          <w:r>
            <w:rPr>
              <w:rFonts w:ascii="Arial" w:hAnsi="Arial"/>
              <w:b/>
              <w:lang w:val="es-ES_tradnl"/>
            </w:rPr>
            <w:t>PAGINA:</w:t>
          </w:r>
        </w:p>
      </w:tc>
    </w:tr>
    <w:tr w:rsidR="004E61B0">
      <w:tblPrEx>
        <w:tblCellMar>
          <w:top w:w="0" w:type="dxa"/>
          <w:bottom w:w="0" w:type="dxa"/>
        </w:tblCellMar>
      </w:tblPrEx>
      <w:trPr>
        <w:trHeight w:hRule="exact" w:val="306"/>
      </w:trPr>
      <w:tc>
        <w:tcPr>
          <w:tcW w:w="2409" w:type="dxa"/>
          <w:tcBorders>
            <w:top w:val="nil"/>
          </w:tcBorders>
        </w:tcPr>
        <w:p w:rsidR="004E61B0" w:rsidRDefault="004E61B0">
          <w:pPr>
            <w:spacing w:after="118"/>
            <w:jc w:val="center"/>
            <w:rPr>
              <w:rFonts w:ascii="Arial" w:hAnsi="Arial"/>
              <w:lang w:val="es-ES_tradnl"/>
            </w:rPr>
          </w:pPr>
          <w:r>
            <w:rPr>
              <w:rFonts w:ascii="Arial" w:hAnsi="Arial"/>
              <w:lang w:val="es-ES_tradnl"/>
            </w:rPr>
            <w:t>FDS-CFC-</w:t>
          </w:r>
        </w:p>
      </w:tc>
      <w:tc>
        <w:tcPr>
          <w:tcW w:w="2410" w:type="dxa"/>
          <w:tcBorders>
            <w:top w:val="nil"/>
          </w:tcBorders>
        </w:tcPr>
        <w:p w:rsidR="004E61B0" w:rsidRDefault="004E61B0">
          <w:pPr>
            <w:spacing w:after="118"/>
            <w:jc w:val="center"/>
            <w:rPr>
              <w:rFonts w:ascii="Arial" w:hAnsi="Arial"/>
              <w:lang w:val="es-ES_tradnl"/>
            </w:rPr>
          </w:pPr>
          <w:r>
            <w:rPr>
              <w:rFonts w:ascii="Arial" w:hAnsi="Arial"/>
              <w:lang w:val="es-ES_tradnl"/>
            </w:rPr>
            <w:t xml:space="preserve">A - </w:t>
          </w:r>
        </w:p>
      </w:tc>
      <w:tc>
        <w:tcPr>
          <w:tcW w:w="2410" w:type="dxa"/>
          <w:tcBorders>
            <w:top w:val="nil"/>
          </w:tcBorders>
        </w:tcPr>
        <w:p w:rsidR="004E61B0" w:rsidRDefault="004E61B0">
          <w:pPr>
            <w:spacing w:after="118"/>
            <w:jc w:val="center"/>
            <w:rPr>
              <w:rFonts w:ascii="Arial" w:hAnsi="Arial"/>
              <w:lang w:val="es-ES_tradnl"/>
            </w:rPr>
          </w:pPr>
          <w:r>
            <w:rPr>
              <w:rFonts w:ascii="Arial" w:hAnsi="Arial"/>
              <w:lang w:val="es-ES_tradnl"/>
            </w:rPr>
            <w:t>16.02.99</w:t>
          </w:r>
        </w:p>
      </w:tc>
      <w:tc>
        <w:tcPr>
          <w:tcW w:w="2410" w:type="dxa"/>
          <w:tcBorders>
            <w:top w:val="nil"/>
          </w:tcBorders>
        </w:tcPr>
        <w:p w:rsidR="004E61B0" w:rsidRDefault="004E61B0">
          <w:pPr>
            <w:spacing w:after="118"/>
            <w:jc w:val="center"/>
            <w:rPr>
              <w:rFonts w:ascii="Arial" w:hAnsi="Arial"/>
              <w:lang w:val="es-ES_tradnl"/>
            </w:rPr>
          </w:pPr>
          <w:r>
            <w:rPr>
              <w:rFonts w:ascii="Arial" w:hAnsi="Arial"/>
              <w:lang w:val="es-ES_tradnl"/>
            </w:rPr>
            <w:fldChar w:fldCharType="begin"/>
          </w:r>
          <w:r>
            <w:rPr>
              <w:rFonts w:ascii="Arial" w:hAnsi="Arial"/>
              <w:lang w:val="es-ES_tradnl"/>
            </w:rPr>
            <w:instrText xml:space="preserve">PAGE </w:instrText>
          </w:r>
          <w:r>
            <w:rPr>
              <w:rFonts w:ascii="Arial" w:hAnsi="Arial"/>
              <w:lang w:val="es-ES_tradnl"/>
            </w:rPr>
            <w:fldChar w:fldCharType="separate"/>
          </w:r>
          <w:r>
            <w:rPr>
              <w:rFonts w:ascii="Arial" w:hAnsi="Arial"/>
              <w:noProof/>
            </w:rPr>
            <w:t>4</w:t>
          </w:r>
          <w:r>
            <w:rPr>
              <w:rFonts w:ascii="Arial" w:hAnsi="Arial"/>
              <w:lang w:val="es-ES_tradnl"/>
            </w:rPr>
            <w:fldChar w:fldCharType="end"/>
          </w:r>
          <w:r>
            <w:rPr>
              <w:rFonts w:ascii="Arial" w:hAnsi="Arial"/>
              <w:lang w:val="es-ES_tradnl"/>
            </w:rPr>
            <w:t xml:space="preserve"> / 5</w:t>
          </w:r>
        </w:p>
      </w:tc>
    </w:tr>
  </w:tbl>
  <w:p w:rsidR="004E61B0" w:rsidRDefault="004E61B0">
    <w:pPr>
      <w:pStyle w:val="Piedepgina"/>
      <w:rPr>
        <w:sz w:val="14"/>
      </w:rPr>
    </w:pPr>
  </w:p>
  <w:p w:rsidR="004E61B0" w:rsidRDefault="004E61B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20" w:type="dxa"/>
      <w:tblBorders>
        <w:top w:val="single" w:sz="7" w:space="0" w:color="000000"/>
        <w:left w:val="single" w:sz="7" w:space="0" w:color="000000"/>
        <w:bottom w:val="single" w:sz="7" w:space="0" w:color="000000"/>
        <w:right w:val="single" w:sz="7" w:space="0" w:color="000000"/>
        <w:insideH w:val="single" w:sz="7" w:space="0" w:color="000000"/>
        <w:insideV w:val="single" w:sz="7" w:space="0" w:color="000000"/>
      </w:tblBorders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2409"/>
      <w:gridCol w:w="2410"/>
      <w:gridCol w:w="2410"/>
      <w:gridCol w:w="2410"/>
    </w:tblGrid>
    <w:tr w:rsidR="004E61B0" w:rsidTr="00A81DDA">
      <w:tblPrEx>
        <w:tblCellMar>
          <w:top w:w="0" w:type="dxa"/>
          <w:bottom w:w="0" w:type="dxa"/>
        </w:tblCellMar>
      </w:tblPrEx>
      <w:trPr>
        <w:trHeight w:hRule="exact" w:val="306"/>
      </w:trPr>
      <w:tc>
        <w:tcPr>
          <w:tcW w:w="2409" w:type="dxa"/>
          <w:tcBorders>
            <w:bottom w:val="nil"/>
          </w:tcBorders>
        </w:tcPr>
        <w:p w:rsidR="004E61B0" w:rsidRDefault="004E61B0" w:rsidP="00A81DDA">
          <w:pPr>
            <w:spacing w:after="58"/>
            <w:jc w:val="center"/>
            <w:rPr>
              <w:rFonts w:ascii="Arial" w:hAnsi="Arial"/>
              <w:b/>
              <w:lang w:val="es-ES_tradnl"/>
            </w:rPr>
          </w:pPr>
          <w:r>
            <w:rPr>
              <w:rFonts w:ascii="Arial" w:hAnsi="Arial"/>
              <w:b/>
              <w:lang w:val="es-ES_tradnl"/>
            </w:rPr>
            <w:t>REFERENCIA:</w:t>
          </w:r>
        </w:p>
      </w:tc>
      <w:tc>
        <w:tcPr>
          <w:tcW w:w="2410" w:type="dxa"/>
          <w:tcBorders>
            <w:bottom w:val="nil"/>
          </w:tcBorders>
        </w:tcPr>
        <w:p w:rsidR="004E61B0" w:rsidRDefault="004E61B0" w:rsidP="00A81DDA">
          <w:pPr>
            <w:spacing w:after="58"/>
            <w:jc w:val="center"/>
            <w:rPr>
              <w:rFonts w:ascii="Arial" w:hAnsi="Arial"/>
              <w:b/>
              <w:lang w:val="es-ES_tradnl"/>
            </w:rPr>
          </w:pPr>
          <w:r>
            <w:rPr>
              <w:rFonts w:ascii="Arial" w:hAnsi="Arial"/>
              <w:b/>
              <w:lang w:val="es-ES_tradnl"/>
            </w:rPr>
            <w:t>REVISION:</w:t>
          </w:r>
        </w:p>
      </w:tc>
      <w:tc>
        <w:tcPr>
          <w:tcW w:w="2410" w:type="dxa"/>
          <w:tcBorders>
            <w:bottom w:val="nil"/>
          </w:tcBorders>
        </w:tcPr>
        <w:p w:rsidR="004E61B0" w:rsidRDefault="004E61B0" w:rsidP="00A81DDA">
          <w:pPr>
            <w:spacing w:after="58"/>
            <w:jc w:val="center"/>
            <w:rPr>
              <w:rFonts w:ascii="Arial" w:hAnsi="Arial"/>
              <w:b/>
              <w:lang w:val="es-ES_tradnl"/>
            </w:rPr>
          </w:pPr>
          <w:r>
            <w:rPr>
              <w:rFonts w:ascii="Arial" w:hAnsi="Arial"/>
              <w:b/>
              <w:lang w:val="es-ES_tradnl"/>
            </w:rPr>
            <w:t>FECHA:</w:t>
          </w:r>
        </w:p>
      </w:tc>
      <w:tc>
        <w:tcPr>
          <w:tcW w:w="2410" w:type="dxa"/>
          <w:tcBorders>
            <w:bottom w:val="nil"/>
          </w:tcBorders>
        </w:tcPr>
        <w:p w:rsidR="004E61B0" w:rsidRDefault="004E61B0" w:rsidP="00A81DDA">
          <w:pPr>
            <w:spacing w:after="58"/>
            <w:jc w:val="center"/>
            <w:rPr>
              <w:rFonts w:ascii="Arial" w:hAnsi="Arial"/>
              <w:b/>
              <w:lang w:val="es-ES_tradnl"/>
            </w:rPr>
          </w:pPr>
          <w:r>
            <w:rPr>
              <w:rFonts w:ascii="Arial" w:hAnsi="Arial"/>
              <w:b/>
              <w:lang w:val="es-ES_tradnl"/>
            </w:rPr>
            <w:t>PAGINA:</w:t>
          </w:r>
        </w:p>
      </w:tc>
    </w:tr>
    <w:tr w:rsidR="004E61B0" w:rsidTr="00A81DDA">
      <w:tblPrEx>
        <w:tblCellMar>
          <w:top w:w="0" w:type="dxa"/>
          <w:bottom w:w="0" w:type="dxa"/>
        </w:tblCellMar>
      </w:tblPrEx>
      <w:trPr>
        <w:trHeight w:hRule="exact" w:val="306"/>
      </w:trPr>
      <w:tc>
        <w:tcPr>
          <w:tcW w:w="2409" w:type="dxa"/>
          <w:tcBorders>
            <w:top w:val="nil"/>
          </w:tcBorders>
        </w:tcPr>
        <w:p w:rsidR="004E61B0" w:rsidRDefault="004E61B0" w:rsidP="008F3DAD">
          <w:pPr>
            <w:spacing w:after="118"/>
            <w:jc w:val="center"/>
            <w:rPr>
              <w:rFonts w:ascii="Arial" w:hAnsi="Arial"/>
              <w:lang w:val="es-ES_tradnl"/>
            </w:rPr>
          </w:pPr>
          <w:r>
            <w:rPr>
              <w:rFonts w:ascii="Arial" w:hAnsi="Arial"/>
              <w:lang w:val="es-ES_tradnl"/>
            </w:rPr>
            <w:t>FDS-CFC-0439</w:t>
          </w:r>
        </w:p>
      </w:tc>
      <w:tc>
        <w:tcPr>
          <w:tcW w:w="2410" w:type="dxa"/>
          <w:tcBorders>
            <w:top w:val="nil"/>
          </w:tcBorders>
        </w:tcPr>
        <w:p w:rsidR="004E61B0" w:rsidRDefault="004E61B0" w:rsidP="005D7BDF">
          <w:pPr>
            <w:spacing w:after="118"/>
            <w:jc w:val="center"/>
            <w:rPr>
              <w:rFonts w:ascii="Arial" w:hAnsi="Arial"/>
              <w:lang w:val="es-ES_tradnl"/>
            </w:rPr>
          </w:pPr>
          <w:r>
            <w:rPr>
              <w:rFonts w:ascii="Arial" w:hAnsi="Arial"/>
              <w:lang w:val="es-ES_tradnl"/>
            </w:rPr>
            <w:t>A – 3</w:t>
          </w:r>
        </w:p>
      </w:tc>
      <w:tc>
        <w:tcPr>
          <w:tcW w:w="2410" w:type="dxa"/>
          <w:tcBorders>
            <w:top w:val="nil"/>
          </w:tcBorders>
        </w:tcPr>
        <w:p w:rsidR="004E61B0" w:rsidRDefault="004E61B0" w:rsidP="00D74F9D">
          <w:pPr>
            <w:spacing w:after="118"/>
            <w:jc w:val="center"/>
            <w:rPr>
              <w:rFonts w:ascii="Arial" w:hAnsi="Arial"/>
              <w:lang w:val="es-ES_tradnl"/>
            </w:rPr>
          </w:pPr>
          <w:r>
            <w:rPr>
              <w:rFonts w:ascii="Arial" w:hAnsi="Arial"/>
              <w:lang w:val="es-ES_tradnl"/>
            </w:rPr>
            <w:t>08.06.15</w:t>
          </w:r>
        </w:p>
      </w:tc>
      <w:tc>
        <w:tcPr>
          <w:tcW w:w="2410" w:type="dxa"/>
          <w:tcBorders>
            <w:top w:val="nil"/>
          </w:tcBorders>
        </w:tcPr>
        <w:p w:rsidR="004E61B0" w:rsidRDefault="004E61B0" w:rsidP="004E61B0">
          <w:pPr>
            <w:spacing w:after="118"/>
            <w:jc w:val="center"/>
            <w:rPr>
              <w:rFonts w:ascii="Arial" w:hAnsi="Arial"/>
              <w:lang w:val="es-ES_tradnl"/>
            </w:rPr>
          </w:pPr>
          <w:r>
            <w:rPr>
              <w:rFonts w:ascii="Arial" w:hAnsi="Arial"/>
              <w:lang w:val="es-ES_tradnl"/>
            </w:rPr>
            <w:fldChar w:fldCharType="begin"/>
          </w:r>
          <w:r>
            <w:rPr>
              <w:rFonts w:ascii="Arial" w:hAnsi="Arial"/>
              <w:lang w:val="es-ES_tradnl"/>
            </w:rPr>
            <w:instrText xml:space="preserve">PAGE </w:instrText>
          </w:r>
          <w:r>
            <w:rPr>
              <w:rFonts w:ascii="Arial" w:hAnsi="Arial"/>
              <w:lang w:val="es-ES_tradnl"/>
            </w:rPr>
            <w:fldChar w:fldCharType="separate"/>
          </w:r>
          <w:r w:rsidR="00BD2D9D">
            <w:rPr>
              <w:rFonts w:ascii="Arial" w:hAnsi="Arial"/>
              <w:noProof/>
              <w:lang w:val="es-ES_tradnl"/>
            </w:rPr>
            <w:t>7</w:t>
          </w:r>
          <w:r>
            <w:rPr>
              <w:rFonts w:ascii="Arial" w:hAnsi="Arial"/>
              <w:lang w:val="es-ES_tradnl"/>
            </w:rPr>
            <w:fldChar w:fldCharType="end"/>
          </w:r>
          <w:r>
            <w:rPr>
              <w:rFonts w:ascii="Arial" w:hAnsi="Arial"/>
              <w:lang w:val="es-ES_tradnl"/>
            </w:rPr>
            <w:t xml:space="preserve"> / 7</w:t>
          </w:r>
        </w:p>
      </w:tc>
    </w:tr>
  </w:tbl>
  <w:p w:rsidR="004E61B0" w:rsidRDefault="004E61B0">
    <w:pPr>
      <w:pStyle w:val="Piedepgina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20" w:type="dxa"/>
      <w:tblBorders>
        <w:top w:val="single" w:sz="7" w:space="0" w:color="000000"/>
        <w:left w:val="single" w:sz="7" w:space="0" w:color="000000"/>
        <w:bottom w:val="single" w:sz="7" w:space="0" w:color="000000"/>
        <w:right w:val="single" w:sz="7" w:space="0" w:color="000000"/>
        <w:insideH w:val="single" w:sz="7" w:space="0" w:color="000000"/>
        <w:insideV w:val="single" w:sz="7" w:space="0" w:color="000000"/>
      </w:tblBorders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2409"/>
      <w:gridCol w:w="2410"/>
      <w:gridCol w:w="2410"/>
      <w:gridCol w:w="2410"/>
    </w:tblGrid>
    <w:tr w:rsidR="004E61B0">
      <w:tblPrEx>
        <w:tblCellMar>
          <w:top w:w="0" w:type="dxa"/>
          <w:bottom w:w="0" w:type="dxa"/>
        </w:tblCellMar>
      </w:tblPrEx>
      <w:trPr>
        <w:trHeight w:hRule="exact" w:val="306"/>
      </w:trPr>
      <w:tc>
        <w:tcPr>
          <w:tcW w:w="2409" w:type="dxa"/>
          <w:tcBorders>
            <w:bottom w:val="nil"/>
          </w:tcBorders>
        </w:tcPr>
        <w:p w:rsidR="004E61B0" w:rsidRDefault="004E61B0">
          <w:pPr>
            <w:spacing w:after="58"/>
            <w:jc w:val="center"/>
            <w:rPr>
              <w:rFonts w:ascii="Arial" w:hAnsi="Arial"/>
              <w:b/>
              <w:lang w:val="es-ES_tradnl"/>
            </w:rPr>
          </w:pPr>
          <w:r>
            <w:rPr>
              <w:rFonts w:ascii="Arial" w:hAnsi="Arial"/>
              <w:b/>
              <w:lang w:val="es-ES_tradnl"/>
            </w:rPr>
            <w:t>REFERENCIA:</w:t>
          </w:r>
        </w:p>
      </w:tc>
      <w:tc>
        <w:tcPr>
          <w:tcW w:w="2410" w:type="dxa"/>
          <w:tcBorders>
            <w:bottom w:val="nil"/>
          </w:tcBorders>
        </w:tcPr>
        <w:p w:rsidR="004E61B0" w:rsidRDefault="004E61B0">
          <w:pPr>
            <w:spacing w:after="58"/>
            <w:jc w:val="center"/>
            <w:rPr>
              <w:rFonts w:ascii="Arial" w:hAnsi="Arial"/>
              <w:b/>
              <w:lang w:val="es-ES_tradnl"/>
            </w:rPr>
          </w:pPr>
          <w:r>
            <w:rPr>
              <w:rFonts w:ascii="Arial" w:hAnsi="Arial"/>
              <w:b/>
              <w:lang w:val="es-ES_tradnl"/>
            </w:rPr>
            <w:t>REVISION:</w:t>
          </w:r>
        </w:p>
      </w:tc>
      <w:tc>
        <w:tcPr>
          <w:tcW w:w="2410" w:type="dxa"/>
          <w:tcBorders>
            <w:bottom w:val="nil"/>
          </w:tcBorders>
        </w:tcPr>
        <w:p w:rsidR="004E61B0" w:rsidRDefault="004E61B0">
          <w:pPr>
            <w:spacing w:after="58"/>
            <w:jc w:val="center"/>
            <w:rPr>
              <w:rFonts w:ascii="Arial" w:hAnsi="Arial"/>
              <w:b/>
              <w:lang w:val="es-ES_tradnl"/>
            </w:rPr>
          </w:pPr>
          <w:r>
            <w:rPr>
              <w:rFonts w:ascii="Arial" w:hAnsi="Arial"/>
              <w:b/>
              <w:lang w:val="es-ES_tradnl"/>
            </w:rPr>
            <w:t>FECHA:</w:t>
          </w:r>
        </w:p>
      </w:tc>
      <w:tc>
        <w:tcPr>
          <w:tcW w:w="2410" w:type="dxa"/>
          <w:tcBorders>
            <w:bottom w:val="nil"/>
          </w:tcBorders>
        </w:tcPr>
        <w:p w:rsidR="004E61B0" w:rsidRDefault="004E61B0">
          <w:pPr>
            <w:spacing w:after="58"/>
            <w:jc w:val="center"/>
            <w:rPr>
              <w:rFonts w:ascii="Arial" w:hAnsi="Arial"/>
              <w:b/>
              <w:lang w:val="es-ES_tradnl"/>
            </w:rPr>
          </w:pPr>
          <w:r>
            <w:rPr>
              <w:rFonts w:ascii="Arial" w:hAnsi="Arial"/>
              <w:b/>
              <w:lang w:val="es-ES_tradnl"/>
            </w:rPr>
            <w:t>PAGINA:</w:t>
          </w:r>
        </w:p>
      </w:tc>
    </w:tr>
    <w:tr w:rsidR="004E61B0">
      <w:tblPrEx>
        <w:tblCellMar>
          <w:top w:w="0" w:type="dxa"/>
          <w:bottom w:w="0" w:type="dxa"/>
        </w:tblCellMar>
      </w:tblPrEx>
      <w:trPr>
        <w:trHeight w:hRule="exact" w:val="306"/>
      </w:trPr>
      <w:tc>
        <w:tcPr>
          <w:tcW w:w="2409" w:type="dxa"/>
          <w:tcBorders>
            <w:top w:val="nil"/>
          </w:tcBorders>
        </w:tcPr>
        <w:p w:rsidR="004E61B0" w:rsidRDefault="004E61B0">
          <w:pPr>
            <w:spacing w:after="118"/>
            <w:jc w:val="center"/>
            <w:rPr>
              <w:rFonts w:ascii="Arial" w:hAnsi="Arial"/>
              <w:lang w:val="es-ES_tradnl"/>
            </w:rPr>
          </w:pPr>
          <w:r>
            <w:rPr>
              <w:rFonts w:ascii="Arial" w:hAnsi="Arial"/>
              <w:lang w:val="es-ES_tradnl"/>
            </w:rPr>
            <w:t>FDS-CFC-</w:t>
          </w:r>
        </w:p>
      </w:tc>
      <w:tc>
        <w:tcPr>
          <w:tcW w:w="2410" w:type="dxa"/>
          <w:tcBorders>
            <w:top w:val="nil"/>
          </w:tcBorders>
        </w:tcPr>
        <w:p w:rsidR="004E61B0" w:rsidRDefault="004E61B0">
          <w:pPr>
            <w:spacing w:after="118"/>
            <w:jc w:val="center"/>
            <w:rPr>
              <w:rFonts w:ascii="Arial" w:hAnsi="Arial"/>
              <w:lang w:val="es-ES_tradnl"/>
            </w:rPr>
          </w:pPr>
          <w:r>
            <w:rPr>
              <w:rFonts w:ascii="Arial" w:hAnsi="Arial"/>
              <w:lang w:val="es-ES_tradnl"/>
            </w:rPr>
            <w:t xml:space="preserve">A - </w:t>
          </w:r>
        </w:p>
      </w:tc>
      <w:tc>
        <w:tcPr>
          <w:tcW w:w="2410" w:type="dxa"/>
          <w:tcBorders>
            <w:top w:val="nil"/>
          </w:tcBorders>
        </w:tcPr>
        <w:p w:rsidR="004E61B0" w:rsidRDefault="004E61B0">
          <w:pPr>
            <w:spacing w:after="118"/>
            <w:jc w:val="center"/>
            <w:rPr>
              <w:rFonts w:ascii="Arial" w:hAnsi="Arial"/>
              <w:lang w:val="es-ES_tradnl"/>
            </w:rPr>
          </w:pPr>
          <w:r>
            <w:rPr>
              <w:rFonts w:ascii="Arial" w:hAnsi="Arial"/>
              <w:lang w:val="es-ES_tradnl"/>
            </w:rPr>
            <w:t>09.11.98</w:t>
          </w:r>
        </w:p>
      </w:tc>
      <w:tc>
        <w:tcPr>
          <w:tcW w:w="2410" w:type="dxa"/>
          <w:tcBorders>
            <w:top w:val="nil"/>
          </w:tcBorders>
        </w:tcPr>
        <w:p w:rsidR="004E61B0" w:rsidRDefault="004E61B0">
          <w:pPr>
            <w:spacing w:after="118"/>
            <w:jc w:val="center"/>
            <w:rPr>
              <w:rFonts w:ascii="Arial" w:hAnsi="Arial"/>
              <w:lang w:val="es-ES_tradnl"/>
            </w:rPr>
          </w:pPr>
          <w:r>
            <w:rPr>
              <w:rFonts w:ascii="Arial" w:hAnsi="Arial"/>
              <w:lang w:val="es-ES_tradnl"/>
            </w:rPr>
            <w:fldChar w:fldCharType="begin"/>
          </w:r>
          <w:r>
            <w:rPr>
              <w:rFonts w:ascii="Arial" w:hAnsi="Arial"/>
              <w:lang w:val="es-ES_tradnl"/>
            </w:rPr>
            <w:instrText xml:space="preserve">PAGE </w:instrText>
          </w:r>
          <w:r>
            <w:rPr>
              <w:rFonts w:ascii="Arial" w:hAnsi="Arial"/>
              <w:lang w:val="es-ES_tradnl"/>
            </w:rPr>
            <w:fldChar w:fldCharType="separate"/>
          </w:r>
          <w:r>
            <w:rPr>
              <w:rFonts w:ascii="Arial" w:hAnsi="Arial"/>
              <w:noProof/>
              <w:lang w:val="es-ES_tradnl"/>
            </w:rPr>
            <w:t>8</w:t>
          </w:r>
          <w:r>
            <w:rPr>
              <w:rFonts w:ascii="Arial" w:hAnsi="Arial"/>
              <w:lang w:val="es-ES_tradnl"/>
            </w:rPr>
            <w:fldChar w:fldCharType="end"/>
          </w:r>
          <w:r>
            <w:rPr>
              <w:rFonts w:ascii="Arial" w:hAnsi="Arial"/>
              <w:lang w:val="es-ES_tradnl"/>
            </w:rPr>
            <w:t xml:space="preserve"> / 2</w:t>
          </w:r>
        </w:p>
      </w:tc>
    </w:tr>
  </w:tbl>
  <w:p w:rsidR="004E61B0" w:rsidRDefault="004E61B0">
    <w:pPr>
      <w:pStyle w:val="Piedepgina"/>
      <w:rPr>
        <w:sz w:val="14"/>
      </w:rPr>
    </w:pPr>
  </w:p>
  <w:p w:rsidR="004E61B0" w:rsidRDefault="004E61B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6A7" w:rsidRDefault="009966A7">
      <w:r>
        <w:separator/>
      </w:r>
    </w:p>
  </w:footnote>
  <w:footnote w:type="continuationSeparator" w:id="0">
    <w:p w:rsidR="009966A7" w:rsidRDefault="009966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1B0" w:rsidRDefault="007D7C5E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372.85pt;margin-top:8.15pt;width:115.45pt;height:32.4pt;z-index:251659264;visibility:visible;mso-wrap-edited:f" o:allowincell="f">
          <v:imagedata r:id="rId1" o:title=""/>
        </v:shape>
        <o:OLEObject Type="Embed" ProgID="Word.Picture.8" ShapeID="_x0000_s2053" DrawAspect="Content" ObjectID="_1529309515" r:id="rId2"/>
      </w:pict>
    </w:r>
    <w:r w:rsidR="004E61B0">
      <w:rPr>
        <w:noProof/>
      </w:rPr>
      <w:pict>
        <v:shape id="_x0000_s2050" type="#_x0000_t75" alt="Cofarcas" style="position:absolute;margin-left:.7pt;margin-top:-4.45pt;width:221.25pt;height:52.5pt;z-index:251657216">
          <v:imagedata r:id="rId3" r:href="rId4"/>
          <w10:wrap type="squar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1B0" w:rsidRDefault="007D7C5E">
    <w:pPr>
      <w:pStyle w:val="Encabezado"/>
      <w:rPr>
        <w:lang w:val="es-ES_tradnl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360.85pt;margin-top:17.9pt;width:115.45pt;height:32.4pt;z-index:251658240;visibility:visible;mso-wrap-edited:f" o:allowincell="f">
          <v:imagedata r:id="rId1" o:title=""/>
        </v:shape>
        <o:OLEObject Type="Embed" ProgID="Word.Picture.8" ShapeID="_x0000_s2052" DrawAspect="Content" ObjectID="_1529309514" r:id="rId2"/>
      </w:pict>
    </w:r>
    <w:r w:rsidR="004E61B0">
      <w:rPr>
        <w:noProof/>
      </w:rPr>
      <w:pict>
        <v:shape id="_x0000_s2049" type="#_x0000_t75" alt="Cofarcas" style="position:absolute;margin-left:-11.3pt;margin-top:-16.45pt;width:221.25pt;height:52.5pt;z-index:251656192">
          <v:imagedata r:id="rId4" r:href="rId3"/>
          <w10:wrap type="squar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1B0" w:rsidRDefault="004E61B0">
    <w:pPr>
      <w:rPr>
        <w:sz w:val="14"/>
      </w:rPr>
    </w:pPr>
  </w:p>
  <w:p w:rsidR="004E61B0" w:rsidRDefault="004E61B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0259A"/>
    <w:multiLevelType w:val="hybridMultilevel"/>
    <w:tmpl w:val="97D2D0B8"/>
    <w:lvl w:ilvl="0" w:tplc="75467B6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 w:val="0"/>
        <w:u w:val="non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16E38"/>
    <w:multiLevelType w:val="hybridMultilevel"/>
    <w:tmpl w:val="5986EA0C"/>
    <w:lvl w:ilvl="0" w:tplc="75467B6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 w:val="0"/>
        <w:u w:val="non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E64041"/>
    <w:multiLevelType w:val="hybridMultilevel"/>
    <w:tmpl w:val="92703A7E"/>
    <w:lvl w:ilvl="0" w:tplc="C5225F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A67C02"/>
    <w:multiLevelType w:val="hybridMultilevel"/>
    <w:tmpl w:val="388A9670"/>
    <w:lvl w:ilvl="0" w:tplc="75467B6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 w:val="0"/>
        <w:u w:val="non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F66086"/>
    <w:multiLevelType w:val="hybridMultilevel"/>
    <w:tmpl w:val="92541184"/>
    <w:lvl w:ilvl="0" w:tplc="8C9CA71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i w:val="0"/>
        <w:u w:val="none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66B617A"/>
    <w:multiLevelType w:val="hybridMultilevel"/>
    <w:tmpl w:val="989061F2"/>
    <w:lvl w:ilvl="0" w:tplc="75467B6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 w:val="0"/>
        <w:u w:val="non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D46B52"/>
    <w:multiLevelType w:val="multilevel"/>
    <w:tmpl w:val="CF6A9276"/>
    <w:lvl w:ilvl="0">
      <w:numFmt w:val="decimal"/>
      <w:pStyle w:val="Ttulo2"/>
      <w:lvlText w:val="%1"/>
      <w:lvlJc w:val="right"/>
      <w:pPr>
        <w:tabs>
          <w:tab w:val="num" w:pos="2265"/>
        </w:tabs>
        <w:ind w:left="2265" w:hanging="197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670"/>
        </w:tabs>
        <w:ind w:left="2670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5250"/>
        </w:tabs>
        <w:ind w:left="52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875"/>
        </w:tabs>
        <w:ind w:left="787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140"/>
        </w:tabs>
        <w:ind w:left="101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2765"/>
        </w:tabs>
        <w:ind w:left="127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5030"/>
        </w:tabs>
        <w:ind w:left="150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7655"/>
        </w:tabs>
        <w:ind w:left="1765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9920"/>
        </w:tabs>
        <w:ind w:left="19920" w:hanging="180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bordersDoNotSurroundHeader/>
  <w:bordersDoNotSurroundFooter/>
  <w:activeWritingStyle w:appName="MSWord" w:lang="es-ES_tradnl" w:vendorID="9" w:dllVersion="512" w:checkStyle="1"/>
  <w:activeWritingStyle w:appName="MSWord" w:lang="es-ES" w:vendorID="9" w:dllVersion="512" w:checkStyle="1"/>
  <w:proofState w:grammar="clean"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1" w:cryptProviderType="rsaFull" w:cryptAlgorithmClass="hash" w:cryptAlgorithmType="typeAny" w:cryptAlgorithmSid="4" w:cryptSpinCount="100000" w:hash="vTYakJ96nOMI/+t4Nmno1uJqeyE=" w:salt="RC09Q4MU3vfR5YR8ZZWJCg==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4849"/>
    <w:rsid w:val="00017479"/>
    <w:rsid w:val="0003632D"/>
    <w:rsid w:val="00082B40"/>
    <w:rsid w:val="000A4E3E"/>
    <w:rsid w:val="000A7534"/>
    <w:rsid w:val="000B2CFF"/>
    <w:rsid w:val="000B77B6"/>
    <w:rsid w:val="000C4785"/>
    <w:rsid w:val="000C50D6"/>
    <w:rsid w:val="000D1563"/>
    <w:rsid w:val="000D19CD"/>
    <w:rsid w:val="000D41D2"/>
    <w:rsid w:val="000D715A"/>
    <w:rsid w:val="000E1570"/>
    <w:rsid w:val="000F12C9"/>
    <w:rsid w:val="00106284"/>
    <w:rsid w:val="0011296B"/>
    <w:rsid w:val="00123E65"/>
    <w:rsid w:val="001556E1"/>
    <w:rsid w:val="00157456"/>
    <w:rsid w:val="00165AB1"/>
    <w:rsid w:val="00167288"/>
    <w:rsid w:val="001711F6"/>
    <w:rsid w:val="00172466"/>
    <w:rsid w:val="00176B62"/>
    <w:rsid w:val="001931E7"/>
    <w:rsid w:val="001F0200"/>
    <w:rsid w:val="001F1DD7"/>
    <w:rsid w:val="00204D6D"/>
    <w:rsid w:val="002712D5"/>
    <w:rsid w:val="002A619F"/>
    <w:rsid w:val="002C1890"/>
    <w:rsid w:val="002D0211"/>
    <w:rsid w:val="002E3DB2"/>
    <w:rsid w:val="00322BA9"/>
    <w:rsid w:val="00340E9A"/>
    <w:rsid w:val="00350449"/>
    <w:rsid w:val="00382529"/>
    <w:rsid w:val="00390CF9"/>
    <w:rsid w:val="003A05D1"/>
    <w:rsid w:val="003A681C"/>
    <w:rsid w:val="003B5C98"/>
    <w:rsid w:val="003D3180"/>
    <w:rsid w:val="003D348A"/>
    <w:rsid w:val="003D5671"/>
    <w:rsid w:val="003D5EA4"/>
    <w:rsid w:val="003E0D03"/>
    <w:rsid w:val="003E51E4"/>
    <w:rsid w:val="003F19FA"/>
    <w:rsid w:val="003F7621"/>
    <w:rsid w:val="004043FB"/>
    <w:rsid w:val="00407CFD"/>
    <w:rsid w:val="0041190F"/>
    <w:rsid w:val="00431085"/>
    <w:rsid w:val="00472F21"/>
    <w:rsid w:val="00481DF3"/>
    <w:rsid w:val="004849D8"/>
    <w:rsid w:val="004869CA"/>
    <w:rsid w:val="004A2754"/>
    <w:rsid w:val="004A4727"/>
    <w:rsid w:val="004E5733"/>
    <w:rsid w:val="004E59B1"/>
    <w:rsid w:val="004E61B0"/>
    <w:rsid w:val="0050151E"/>
    <w:rsid w:val="005422F1"/>
    <w:rsid w:val="005508EE"/>
    <w:rsid w:val="00554958"/>
    <w:rsid w:val="00563484"/>
    <w:rsid w:val="00573F1A"/>
    <w:rsid w:val="005826ED"/>
    <w:rsid w:val="00591455"/>
    <w:rsid w:val="00593E01"/>
    <w:rsid w:val="005B4BB6"/>
    <w:rsid w:val="005C66DB"/>
    <w:rsid w:val="005C79EA"/>
    <w:rsid w:val="005D0DE7"/>
    <w:rsid w:val="005D7BDF"/>
    <w:rsid w:val="005F1580"/>
    <w:rsid w:val="00620682"/>
    <w:rsid w:val="00635F6B"/>
    <w:rsid w:val="00641B5D"/>
    <w:rsid w:val="006649AC"/>
    <w:rsid w:val="0067723B"/>
    <w:rsid w:val="00681981"/>
    <w:rsid w:val="006D00FD"/>
    <w:rsid w:val="007039F7"/>
    <w:rsid w:val="00706C8F"/>
    <w:rsid w:val="00731D05"/>
    <w:rsid w:val="0073365A"/>
    <w:rsid w:val="0073506B"/>
    <w:rsid w:val="00736B4B"/>
    <w:rsid w:val="00782D70"/>
    <w:rsid w:val="007B16DB"/>
    <w:rsid w:val="007D7C5E"/>
    <w:rsid w:val="007E3388"/>
    <w:rsid w:val="007F1789"/>
    <w:rsid w:val="007F68A8"/>
    <w:rsid w:val="008347CA"/>
    <w:rsid w:val="00837848"/>
    <w:rsid w:val="00861530"/>
    <w:rsid w:val="008710AC"/>
    <w:rsid w:val="008726A4"/>
    <w:rsid w:val="0087433D"/>
    <w:rsid w:val="008C280A"/>
    <w:rsid w:val="008C368F"/>
    <w:rsid w:val="008D2CBB"/>
    <w:rsid w:val="008D2D48"/>
    <w:rsid w:val="008F011D"/>
    <w:rsid w:val="008F3DAD"/>
    <w:rsid w:val="00923EAA"/>
    <w:rsid w:val="00931312"/>
    <w:rsid w:val="009373FE"/>
    <w:rsid w:val="00973817"/>
    <w:rsid w:val="009966A7"/>
    <w:rsid w:val="009F0BA4"/>
    <w:rsid w:val="009F3BBD"/>
    <w:rsid w:val="009F6363"/>
    <w:rsid w:val="00A37BE1"/>
    <w:rsid w:val="00A408F7"/>
    <w:rsid w:val="00A731F1"/>
    <w:rsid w:val="00A77FC7"/>
    <w:rsid w:val="00A81DDA"/>
    <w:rsid w:val="00A86BF4"/>
    <w:rsid w:val="00A91088"/>
    <w:rsid w:val="00AA6CE2"/>
    <w:rsid w:val="00AA70C1"/>
    <w:rsid w:val="00AB5ADE"/>
    <w:rsid w:val="00AE7B18"/>
    <w:rsid w:val="00B000A4"/>
    <w:rsid w:val="00B042AE"/>
    <w:rsid w:val="00B2537B"/>
    <w:rsid w:val="00B43D4C"/>
    <w:rsid w:val="00B57012"/>
    <w:rsid w:val="00B63EF4"/>
    <w:rsid w:val="00B716A4"/>
    <w:rsid w:val="00B72D89"/>
    <w:rsid w:val="00BB1FA0"/>
    <w:rsid w:val="00BB52EA"/>
    <w:rsid w:val="00BC410E"/>
    <w:rsid w:val="00BD2D9D"/>
    <w:rsid w:val="00BE4DC2"/>
    <w:rsid w:val="00BF61F7"/>
    <w:rsid w:val="00BF742C"/>
    <w:rsid w:val="00C119AA"/>
    <w:rsid w:val="00C1319F"/>
    <w:rsid w:val="00C14829"/>
    <w:rsid w:val="00C15050"/>
    <w:rsid w:val="00C15057"/>
    <w:rsid w:val="00C151B9"/>
    <w:rsid w:val="00C22C82"/>
    <w:rsid w:val="00C473FC"/>
    <w:rsid w:val="00C61BD4"/>
    <w:rsid w:val="00C85478"/>
    <w:rsid w:val="00C87415"/>
    <w:rsid w:val="00CA3D0C"/>
    <w:rsid w:val="00CB2DBC"/>
    <w:rsid w:val="00CB52D6"/>
    <w:rsid w:val="00CC7FE3"/>
    <w:rsid w:val="00CE4D88"/>
    <w:rsid w:val="00CE6831"/>
    <w:rsid w:val="00D10B4D"/>
    <w:rsid w:val="00D22D3B"/>
    <w:rsid w:val="00D41E32"/>
    <w:rsid w:val="00D53822"/>
    <w:rsid w:val="00D5778D"/>
    <w:rsid w:val="00D74F9D"/>
    <w:rsid w:val="00D953D3"/>
    <w:rsid w:val="00DB58AD"/>
    <w:rsid w:val="00DF72C1"/>
    <w:rsid w:val="00E02A34"/>
    <w:rsid w:val="00E0557F"/>
    <w:rsid w:val="00E10631"/>
    <w:rsid w:val="00E10739"/>
    <w:rsid w:val="00E316C9"/>
    <w:rsid w:val="00E37CDD"/>
    <w:rsid w:val="00E54849"/>
    <w:rsid w:val="00E62305"/>
    <w:rsid w:val="00E646CB"/>
    <w:rsid w:val="00E76535"/>
    <w:rsid w:val="00E9010C"/>
    <w:rsid w:val="00E92143"/>
    <w:rsid w:val="00EB1CEF"/>
    <w:rsid w:val="00EB3BB3"/>
    <w:rsid w:val="00EC55EC"/>
    <w:rsid w:val="00ED22B0"/>
    <w:rsid w:val="00EF2BBD"/>
    <w:rsid w:val="00F015A1"/>
    <w:rsid w:val="00F527A5"/>
    <w:rsid w:val="00F65584"/>
    <w:rsid w:val="00F85697"/>
    <w:rsid w:val="00F9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numPr>
        <w:numId w:val="1"/>
      </w:numPr>
      <w:outlineLvl w:val="1"/>
    </w:pPr>
    <w:rPr>
      <w:rFonts w:ascii="Arial" w:hAnsi="Arial"/>
      <w:sz w:val="24"/>
      <w:lang w:val="es-ES_tradnl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sz w:val="24"/>
      <w:u w:val="single"/>
    </w:rPr>
  </w:style>
  <w:style w:type="paragraph" w:styleId="Ttulo4">
    <w:name w:val="heading 4"/>
    <w:basedOn w:val="Normal"/>
    <w:next w:val="Normal"/>
    <w:qFormat/>
    <w:pPr>
      <w:keepNext/>
      <w:spacing w:after="58"/>
      <w:jc w:val="center"/>
      <w:outlineLvl w:val="3"/>
    </w:pPr>
    <w:rPr>
      <w:rFonts w:ascii="Arial" w:hAnsi="Arial"/>
      <w:b/>
      <w:sz w:val="24"/>
      <w:lang w:val="es-ES_tradnl"/>
    </w:rPr>
  </w:style>
  <w:style w:type="paragraph" w:styleId="Ttulo5">
    <w:name w:val="heading 5"/>
    <w:basedOn w:val="Normal"/>
    <w:next w:val="Normal"/>
    <w:qFormat/>
    <w:pPr>
      <w:keepNext/>
      <w:ind w:firstLine="720"/>
      <w:jc w:val="both"/>
      <w:outlineLvl w:val="4"/>
    </w:pPr>
    <w:rPr>
      <w:rFonts w:ascii="Arial" w:hAnsi="Arial"/>
      <w:sz w:val="24"/>
      <w:lang w:val="es-ES_tradnl"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rFonts w:ascii="Arial" w:hAnsi="Arial"/>
      <w:b/>
      <w:sz w:val="24"/>
      <w:lang w:val="es-ES_tradnl"/>
    </w:rPr>
  </w:style>
  <w:style w:type="paragraph" w:styleId="Ttulo7">
    <w:name w:val="heading 7"/>
    <w:basedOn w:val="Normal"/>
    <w:next w:val="Normal"/>
    <w:qFormat/>
    <w:pPr>
      <w:keepNext/>
      <w:spacing w:after="58"/>
      <w:jc w:val="center"/>
      <w:outlineLvl w:val="6"/>
    </w:pPr>
    <w:rPr>
      <w:rFonts w:ascii="Arial" w:hAnsi="Arial"/>
      <w:b/>
      <w:sz w:val="28"/>
      <w:lang w:val="es-ES_tradnl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rFonts w:ascii="Arial" w:hAnsi="Arial"/>
      <w:sz w:val="24"/>
    </w:rPr>
  </w:style>
  <w:style w:type="paragraph" w:styleId="Ttulo9">
    <w:name w:val="heading 9"/>
    <w:basedOn w:val="Normal"/>
    <w:next w:val="Normal"/>
    <w:qFormat/>
    <w:pPr>
      <w:keepNext/>
      <w:shd w:val="clear" w:color="000000" w:fill="FFFFFF"/>
      <w:tabs>
        <w:tab w:val="left" w:pos="3686"/>
      </w:tabs>
      <w:ind w:firstLine="360"/>
      <w:jc w:val="both"/>
      <w:outlineLvl w:val="8"/>
    </w:pPr>
    <w:rPr>
      <w:rFonts w:ascii="Arial" w:hAnsi="Arial"/>
      <w:sz w:val="24"/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pPr>
      <w:ind w:firstLine="720"/>
      <w:jc w:val="both"/>
    </w:pPr>
    <w:rPr>
      <w:rFonts w:ascii="Arial" w:hAnsi="Arial"/>
      <w:sz w:val="24"/>
      <w:lang w:val="es-ES_tradnl"/>
    </w:rPr>
  </w:style>
  <w:style w:type="paragraph" w:styleId="Sangra2detindependiente">
    <w:name w:val="Body Text Indent 2"/>
    <w:basedOn w:val="Normal"/>
    <w:pPr>
      <w:tabs>
        <w:tab w:val="left" w:pos="1418"/>
      </w:tabs>
      <w:ind w:left="360"/>
      <w:jc w:val="both"/>
    </w:pPr>
    <w:rPr>
      <w:rFonts w:ascii="Arial" w:hAnsi="Arial"/>
      <w:sz w:val="24"/>
      <w:lang w:val="es-ES_tradnl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Sangra3detindependiente">
    <w:name w:val="Body Text Indent 3"/>
    <w:basedOn w:val="Normal"/>
    <w:pPr>
      <w:shd w:val="clear" w:color="000000" w:fill="FFFFFF"/>
      <w:tabs>
        <w:tab w:val="left" w:pos="2127"/>
      </w:tabs>
      <w:ind w:left="360"/>
      <w:jc w:val="both"/>
    </w:pPr>
    <w:rPr>
      <w:rFonts w:ascii="Arial" w:hAnsi="Arial"/>
      <w:sz w:val="24"/>
      <w:lang w:val="es-ES_tradnl"/>
    </w:rPr>
  </w:style>
  <w:style w:type="paragraph" w:styleId="Epgrafe">
    <w:name w:val="caption"/>
    <w:basedOn w:val="Normal"/>
    <w:next w:val="Normal"/>
    <w:qFormat/>
    <w:pPr>
      <w:shd w:val="clear" w:color="000000" w:fill="FFFFFF"/>
      <w:ind w:left="360"/>
      <w:jc w:val="both"/>
    </w:pPr>
    <w:rPr>
      <w:rFonts w:ascii="Arial" w:hAnsi="Arial"/>
      <w:sz w:val="24"/>
      <w:lang w:val="es-ES_tradnl"/>
    </w:rPr>
  </w:style>
  <w:style w:type="character" w:styleId="Refdecomentario">
    <w:name w:val="annotation reference"/>
    <w:basedOn w:val="Fuentedeprrafopredeter"/>
    <w:semiHidden/>
    <w:rPr>
      <w:sz w:val="16"/>
    </w:rPr>
  </w:style>
  <w:style w:type="paragraph" w:styleId="Textocomentario">
    <w:name w:val="annotation text"/>
    <w:basedOn w:val="Normal"/>
    <w:semiHidden/>
  </w:style>
  <w:style w:type="character" w:styleId="Hipervnculo">
    <w:name w:val="Hyperlink"/>
    <w:basedOn w:val="Fuentedeprrafopredeter"/>
    <w:rPr>
      <w:color w:val="0000FF"/>
      <w:u w:val="singl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E4DC2"/>
  </w:style>
  <w:style w:type="paragraph" w:styleId="Textodeglobo">
    <w:name w:val="Balloon Text"/>
    <w:basedOn w:val="Normal"/>
    <w:link w:val="TextodegloboCar"/>
    <w:rsid w:val="009F3BB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F3BBD"/>
    <w:rPr>
      <w:rFonts w:ascii="Tahoma" w:hAnsi="Tahoma" w:cs="Tahoma"/>
      <w:sz w:val="16"/>
      <w:szCs w:val="16"/>
    </w:rPr>
  </w:style>
  <w:style w:type="character" w:customStyle="1" w:styleId="hps">
    <w:name w:val="hps"/>
    <w:basedOn w:val="Fuentedeprrafopredeter"/>
    <w:rsid w:val="00B042AE"/>
  </w:style>
  <w:style w:type="paragraph" w:customStyle="1" w:styleId="Default">
    <w:name w:val="Default"/>
    <w:rsid w:val="00B042A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8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66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30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42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0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485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011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51466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311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12494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81922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8842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82325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676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8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oleObject" Target="embeddings/oleObject1.bin"/><Relationship Id="rId1" Type="http://schemas.openxmlformats.org/officeDocument/2006/relationships/image" Target="media/image3.png"/><Relationship Id="rId4" Type="http://schemas.openxmlformats.org/officeDocument/2006/relationships/image" Target="http://www.cofarcas.es/wp-content/uploads/2014/11/CofarcasLogoBlue295x70.png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http://www.cofarcas.es/wp-content/uploads/2014/11/CofarcasLogoBlue295x70.png" TargetMode="External"/><Relationship Id="rId2" Type="http://schemas.openxmlformats.org/officeDocument/2006/relationships/oleObject" Target="embeddings/oleObject2.bin"/><Relationship Id="rId1" Type="http://schemas.openxmlformats.org/officeDocument/2006/relationships/image" Target="media/image3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C5EB7-C527-45E5-A30B-A6E988525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2358</Words>
  <Characters>13442</Characters>
  <Application>Microsoft Office Word</Application>
  <DocSecurity>12</DocSecurity>
  <Lines>112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0027 ALCOHOL ISOPROPILICO 99% TECNICO</vt:lpstr>
    </vt:vector>
  </TitlesOfParts>
  <Company>COFARCAS</Company>
  <LinksUpToDate>false</LinksUpToDate>
  <CharactersWithSpaces>15769</CharactersWithSpaces>
  <SharedDoc>false</SharedDoc>
  <HLinks>
    <vt:vector size="12" baseType="variant">
      <vt:variant>
        <vt:i4>6225924</vt:i4>
      </vt:variant>
      <vt:variant>
        <vt:i4>-1</vt:i4>
      </vt:variant>
      <vt:variant>
        <vt:i4>2049</vt:i4>
      </vt:variant>
      <vt:variant>
        <vt:i4>1</vt:i4>
      </vt:variant>
      <vt:variant>
        <vt:lpwstr>http://www.cofarcas.es/wp-content/uploads/2014/11/CofarcasLogoBlue295x70.png</vt:lpwstr>
      </vt:variant>
      <vt:variant>
        <vt:lpwstr/>
      </vt:variant>
      <vt:variant>
        <vt:i4>6225924</vt:i4>
      </vt:variant>
      <vt:variant>
        <vt:i4>-1</vt:i4>
      </vt:variant>
      <vt:variant>
        <vt:i4>2050</vt:i4>
      </vt:variant>
      <vt:variant>
        <vt:i4>1</vt:i4>
      </vt:variant>
      <vt:variant>
        <vt:lpwstr>http://www.cofarcas.es/wp-content/uploads/2014/11/CofarcasLogoBlue295x70.png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0027 ALCOHOL ISOPROPILICO 99% TECNICO</dc:title>
  <dc:subject/>
  <dc:creator>COFARCAS</dc:creator>
  <cp:keywords/>
  <cp:lastModifiedBy>DIEGO</cp:lastModifiedBy>
  <cp:revision>2</cp:revision>
  <cp:lastPrinted>2015-06-08T15:57:00Z</cp:lastPrinted>
  <dcterms:created xsi:type="dcterms:W3CDTF">2016-07-06T09:26:00Z</dcterms:created>
  <dcterms:modified xsi:type="dcterms:W3CDTF">2016-07-06T09:26:00Z</dcterms:modified>
</cp:coreProperties>
</file>